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b/>
          <w:b/>
          <w:sz w:val="28"/>
          <w:szCs w:val="28"/>
        </w:rPr>
      </w:pPr>
      <w:r>
        <w:rPr>
          <w:rFonts w:cs="Times New Roman" w:ascii="Times New Roman" w:hAnsi="Times New Roman"/>
          <w:b/>
          <w:sz w:val="28"/>
          <w:szCs w:val="28"/>
        </w:rPr>
        <w:t>Рабочая программа по образовательной системе «Школа России»</w:t>
      </w:r>
    </w:p>
    <w:p>
      <w:pPr>
        <w:pStyle w:val="Normal"/>
        <w:jc w:val="center"/>
        <w:rPr>
          <w:rFonts w:ascii="Times New Roman" w:hAnsi="Times New Roman" w:cs="Times New Roman"/>
          <w:b/>
          <w:b/>
          <w:sz w:val="28"/>
          <w:szCs w:val="28"/>
        </w:rPr>
      </w:pPr>
      <w:r>
        <w:rPr>
          <w:rFonts w:cs="Times New Roman" w:ascii="Times New Roman" w:hAnsi="Times New Roman"/>
          <w:b/>
          <w:sz w:val="28"/>
          <w:szCs w:val="28"/>
        </w:rPr>
        <w:t>Литературное чтение 2 класс</w:t>
      </w:r>
    </w:p>
    <w:p>
      <w:pPr>
        <w:pStyle w:val="Normal"/>
        <w:jc w:val="center"/>
        <w:rPr>
          <w:rFonts w:ascii="Times New Roman" w:hAnsi="Times New Roman" w:cs="Times New Roman"/>
          <w:b/>
          <w:b/>
          <w:sz w:val="28"/>
          <w:szCs w:val="28"/>
        </w:rPr>
      </w:pPr>
      <w:r>
        <w:rPr>
          <w:rFonts w:cs="Times New Roman" w:ascii="Times New Roman" w:hAnsi="Times New Roman"/>
          <w:b/>
          <w:sz w:val="28"/>
          <w:szCs w:val="28"/>
        </w:rPr>
        <w:t>(авторы Климанова Л.Ф., Горецкий В.Г., 4 часа в неделю, 136 часов)</w:t>
      </w:r>
    </w:p>
    <w:p>
      <w:pPr>
        <w:pStyle w:val="Normal"/>
        <w:jc w:val="center"/>
        <w:rPr>
          <w:rFonts w:ascii="Times New Roman" w:hAnsi="Times New Roman" w:cs="Times New Roman"/>
          <w:b/>
          <w:b/>
          <w:sz w:val="28"/>
          <w:szCs w:val="28"/>
        </w:rPr>
      </w:pPr>
      <w:r>
        <w:rPr>
          <w:rFonts w:cs="Times New Roman" w:ascii="Times New Roman" w:hAnsi="Times New Roman"/>
          <w:b/>
          <w:sz w:val="28"/>
          <w:szCs w:val="28"/>
        </w:rPr>
        <w:t>Пояснительная записка</w:t>
      </w:r>
    </w:p>
    <w:p>
      <w:pPr>
        <w:pStyle w:val="Normal"/>
        <w:spacing w:lineRule="auto" w:line="240"/>
        <w:rPr/>
      </w:pPr>
      <w:r>
        <w:rPr>
          <w:rFonts w:cs="Times New Roman" w:ascii="Times New Roman" w:hAnsi="Times New Roman"/>
          <w:sz w:val="24"/>
          <w:szCs w:val="24"/>
        </w:rPr>
        <w:t xml:space="preserve">Рабочая программа по литературному чтению для 2 класса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с учётом  межпредметных и внутрипредметных  связей, логики учебного процесса, задачи формирования у младших школьников умения учиться  на основе  Рабочей  программы УМК« Школа России» </w:t>
      </w:r>
      <w:r>
        <w:rPr>
          <w:rFonts w:cs="Times New Roman" w:ascii="Times New Roman" w:hAnsi="Times New Roman"/>
          <w:sz w:val="24"/>
          <w:szCs w:val="24"/>
        </w:rPr>
        <w:t xml:space="preserve">  (авторы - Л.Ф.Климанова,  </w:t>
      </w:r>
      <w:r>
        <w:rPr>
          <w:rFonts w:cs="Times New Roman" w:ascii="Times New Roman" w:hAnsi="Times New Roman"/>
          <w:color w:val="000000"/>
          <w:sz w:val="24"/>
          <w:szCs w:val="24"/>
          <w:shd w:fill="FFFFFF" w:val="clear"/>
        </w:rPr>
        <w:t>В. Г. Горецкий, М. В. Голованова)</w:t>
      </w:r>
    </w:p>
    <w:p>
      <w:pPr>
        <w:pStyle w:val="Normal"/>
        <w:spacing w:lineRule="auto" w:line="240"/>
        <w:ind w:left="0" w:right="0" w:firstLine="709"/>
        <w:jc w:val="both"/>
        <w:rPr/>
      </w:pPr>
      <w:r>
        <w:rPr>
          <w:rFonts w:cs="Times New Roman" w:ascii="Times New Roman" w:hAnsi="Times New Roman"/>
          <w:b/>
          <w:bCs/>
          <w:sz w:val="24"/>
          <w:szCs w:val="24"/>
        </w:rPr>
        <w:t xml:space="preserve">Цель </w:t>
      </w:r>
      <w:r>
        <w:rPr>
          <w:rFonts w:cs="Times New Roman" w:ascii="Times New Roman" w:hAnsi="Times New Roman"/>
          <w:b/>
          <w:sz w:val="24"/>
          <w:szCs w:val="24"/>
        </w:rPr>
        <w:t>курса «Литературное чтение</w:t>
      </w:r>
      <w:r>
        <w:rPr>
          <w:rFonts w:cs="Times New Roman" w:ascii="Times New Roman" w:hAnsi="Times New Roman"/>
          <w:sz w:val="24"/>
          <w:szCs w:val="24"/>
        </w:rPr>
        <w:t>» в начальной школе – нравственно - эстетическое воспитание и развитие у учащихся способности личностно, полноценно и глубоко воспринимать художественную литературу, а также воспитание компетентного читателя, который имеет сформированную духовную потребность в книге как средстве познания мира и самого себя.</w:t>
      </w:r>
    </w:p>
    <w:p>
      <w:pPr>
        <w:pStyle w:val="NormalWeb"/>
        <w:spacing w:before="0" w:after="0"/>
        <w:ind w:left="0" w:right="0" w:firstLine="708"/>
        <w:jc w:val="both"/>
        <w:rPr>
          <w:b/>
          <w:b/>
        </w:rPr>
      </w:pPr>
      <w:r>
        <w:rPr>
          <w:b/>
        </w:rPr>
        <w:t xml:space="preserve">Курс литературного чтения нацелен на решение следующих задач: </w:t>
      </w:r>
    </w:p>
    <w:p>
      <w:pPr>
        <w:pStyle w:val="NormalWeb"/>
        <w:spacing w:before="0" w:after="0"/>
        <w:ind w:left="0" w:right="0" w:firstLine="708"/>
        <w:jc w:val="both"/>
        <w:rPr>
          <w:b/>
          <w:b/>
        </w:rPr>
      </w:pPr>
      <w:r>
        <w:rPr>
          <w:b/>
        </w:rPr>
      </w:r>
    </w:p>
    <w:p>
      <w:pPr>
        <w:pStyle w:val="NormalWeb"/>
        <w:numPr>
          <w:ilvl w:val="0"/>
          <w:numId w:val="1"/>
        </w:numPr>
        <w:spacing w:before="0" w:after="0"/>
        <w:jc w:val="both"/>
        <w:rPr/>
      </w:pPr>
      <w:r>
        <w:rPr/>
        <w:t xml:space="preserve">развивать у детей способность полноценно воспринимать художественное произведение, сопереживать героям, эмоционально откликаться на прочитанное; </w:t>
      </w:r>
    </w:p>
    <w:p>
      <w:pPr>
        <w:pStyle w:val="NormalWeb"/>
        <w:numPr>
          <w:ilvl w:val="0"/>
          <w:numId w:val="1"/>
        </w:numPr>
        <w:spacing w:before="0" w:after="0"/>
        <w:jc w:val="both"/>
        <w:rPr/>
      </w:pPr>
      <w:r>
        <w:rPr/>
        <w:t xml:space="preserve">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 </w:t>
      </w:r>
    </w:p>
    <w:p>
      <w:pPr>
        <w:pStyle w:val="NormalWeb"/>
        <w:numPr>
          <w:ilvl w:val="0"/>
          <w:numId w:val="1"/>
        </w:numPr>
        <w:spacing w:before="0" w:after="0"/>
        <w:jc w:val="both"/>
        <w:rPr/>
      </w:pPr>
      <w:r>
        <w:rPr/>
        <w:t xml:space="preserve">формировать умение воссоздавать художественные образы литературного произведения, развивать творческое и воссоздающее воображение учащихся, ассоциативное мышление; </w:t>
      </w:r>
    </w:p>
    <w:p>
      <w:pPr>
        <w:pStyle w:val="NormalWeb"/>
        <w:numPr>
          <w:ilvl w:val="0"/>
          <w:numId w:val="1"/>
        </w:numPr>
        <w:spacing w:before="0" w:after="0"/>
        <w:jc w:val="both"/>
        <w:rPr/>
      </w:pPr>
      <w:r>
        <w:rPr/>
        <w:t xml:space="preserve">развивать поэтический слух детей, накапливать эстетический опыт слушания произведений изящной словесности, воспитывать художественный вкус; </w:t>
      </w:r>
    </w:p>
    <w:p>
      <w:pPr>
        <w:pStyle w:val="NormalWeb"/>
        <w:numPr>
          <w:ilvl w:val="0"/>
          <w:numId w:val="1"/>
        </w:numPr>
        <w:spacing w:before="0" w:after="0"/>
        <w:jc w:val="both"/>
        <w:rPr/>
      </w:pPr>
      <w:r>
        <w:rPr/>
        <w:t xml:space="preserve">формировать потребность в постоянном чтении книг, развивать интерес к литературному творчеству, творчеству писателей, создателей произведений словесного искусства; </w:t>
      </w:r>
    </w:p>
    <w:p>
      <w:pPr>
        <w:pStyle w:val="NormalWeb"/>
        <w:numPr>
          <w:ilvl w:val="0"/>
          <w:numId w:val="1"/>
        </w:numPr>
        <w:spacing w:before="0" w:after="0"/>
        <w:jc w:val="both"/>
        <w:rPr/>
      </w:pPr>
      <w:r>
        <w:rPr/>
        <w:t xml:space="preserve">обогащать чувственный опыт ребенка, его реальные представления об окружающем мире и природе; </w:t>
      </w:r>
    </w:p>
    <w:p>
      <w:pPr>
        <w:pStyle w:val="NormalWeb"/>
        <w:numPr>
          <w:ilvl w:val="0"/>
          <w:numId w:val="2"/>
        </w:numPr>
        <w:spacing w:before="0" w:after="0"/>
        <w:jc w:val="both"/>
        <w:rPr/>
      </w:pPr>
      <w:r>
        <w:rPr/>
        <w:t xml:space="preserve">формировать эстетическое отношение ребенка к жизни, приобщая его к классике художественной литературы; </w:t>
      </w:r>
    </w:p>
    <w:p>
      <w:pPr>
        <w:pStyle w:val="NormalWeb"/>
        <w:numPr>
          <w:ilvl w:val="0"/>
          <w:numId w:val="2"/>
        </w:numPr>
        <w:spacing w:before="0" w:after="0"/>
        <w:jc w:val="both"/>
        <w:rPr/>
      </w:pPr>
      <w:r>
        <w:rPr/>
        <w:t xml:space="preserve">обеспечивать достаточно глубокое понимание содержания произведений различного уровня сложности; </w:t>
      </w:r>
    </w:p>
    <w:p>
      <w:pPr>
        <w:pStyle w:val="NormalWeb"/>
        <w:numPr>
          <w:ilvl w:val="0"/>
          <w:numId w:val="2"/>
        </w:numPr>
        <w:spacing w:before="0" w:after="0"/>
        <w:jc w:val="both"/>
        <w:rPr/>
      </w:pPr>
      <w:r>
        <w:rPr/>
        <w:t xml:space="preserve">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 </w:t>
      </w:r>
    </w:p>
    <w:p>
      <w:pPr>
        <w:pStyle w:val="NormalWeb"/>
        <w:numPr>
          <w:ilvl w:val="0"/>
          <w:numId w:val="2"/>
        </w:numPr>
        <w:spacing w:before="0" w:after="0"/>
        <w:jc w:val="both"/>
        <w:rPr/>
      </w:pPr>
      <w:r>
        <w:rPr/>
        <w:t xml:space="preserve">обеспечивать развитие речи школьников и активно формировать навыки чтения и речевые умения; </w:t>
      </w:r>
    </w:p>
    <w:p>
      <w:pPr>
        <w:pStyle w:val="NormalWeb"/>
        <w:numPr>
          <w:ilvl w:val="0"/>
          <w:numId w:val="2"/>
        </w:numPr>
        <w:spacing w:before="0" w:after="0"/>
        <w:jc w:val="both"/>
        <w:rPr/>
      </w:pPr>
      <w:r>
        <w:rPr/>
        <w:t xml:space="preserve">работать с различными типами текстов; </w:t>
      </w:r>
    </w:p>
    <w:p>
      <w:pPr>
        <w:pStyle w:val="NormalWeb"/>
        <w:spacing w:before="0" w:after="0"/>
        <w:ind w:left="0" w:right="0" w:firstLine="708"/>
        <w:jc w:val="center"/>
        <w:rPr>
          <w:b/>
          <w:b/>
        </w:rPr>
      </w:pPr>
      <w:r>
        <w:rPr>
          <w:b/>
        </w:rPr>
      </w:r>
    </w:p>
    <w:p>
      <w:pPr>
        <w:pStyle w:val="NormalWeb"/>
        <w:spacing w:before="0" w:after="0"/>
        <w:ind w:left="0" w:right="0" w:firstLine="708"/>
        <w:jc w:val="center"/>
        <w:rPr>
          <w:b/>
          <w:b/>
        </w:rPr>
      </w:pPr>
      <w:r>
        <w:rPr>
          <w:b/>
        </w:rPr>
      </w:r>
    </w:p>
    <w:p>
      <w:pPr>
        <w:pStyle w:val="NormalWeb"/>
        <w:spacing w:before="0" w:after="0"/>
        <w:ind w:left="0" w:right="0" w:firstLine="708"/>
        <w:jc w:val="center"/>
        <w:rPr>
          <w:b/>
          <w:b/>
        </w:rPr>
      </w:pPr>
      <w:r>
        <w:rPr>
          <w:b/>
        </w:rPr>
        <w:t>Общая характеристика курса.</w:t>
      </w:r>
    </w:p>
    <w:p>
      <w:pPr>
        <w:pStyle w:val="NormalWeb"/>
        <w:spacing w:before="0" w:after="0"/>
        <w:ind w:left="0" w:right="0" w:firstLine="708"/>
        <w:jc w:val="center"/>
        <w:rPr>
          <w:b/>
          <w:b/>
        </w:rPr>
      </w:pPr>
      <w:r>
        <w:rPr>
          <w:b/>
        </w:rPr>
      </w:r>
    </w:p>
    <w:p>
      <w:pPr>
        <w:pStyle w:val="NormalWeb"/>
        <w:spacing w:before="0" w:after="0"/>
        <w:ind w:left="0" w:right="0" w:firstLine="708"/>
        <w:jc w:val="both"/>
        <w:rPr/>
      </w:pPr>
      <w:r>
        <w:rPr/>
        <w:t xml:space="preserve">Литературное чтение – это один из важных и ответственных этапов большого пути ребенка в литературу. От качества обучения в этот период во многом зависит полноценное приобщение ребенка к книге, развитие у него умения интуитивно чувствовать красоту поэтического слова, формирование у него в дальнейшем потребности в систематическом чтении произведений подлинно художественной литературы. Художественное литературное произведение своим духовным, нравственно - эстетичеким содержанием способно активно влиять на всю личность читателя, его чувства, волю, сознание. Оно по своей природе оказывает большое воспитательное воздействие на школьника, формирует его личность. Собственно обучение чтению предполагает работу по совершенствованию навыка чтения, развитию восприятия литературного текста, формированию читательской самостоятельности. Успешность изучения курса литературного чтения обеспечивает результативность обучения по другим предметам начальной школы. </w:t>
      </w:r>
    </w:p>
    <w:p>
      <w:pPr>
        <w:pStyle w:val="NormalWeb"/>
        <w:spacing w:before="0" w:after="0"/>
        <w:ind w:left="0" w:right="0" w:firstLine="708"/>
        <w:jc w:val="both"/>
        <w:rPr/>
      </w:pPr>
      <w:r>
        <w:rPr/>
      </w:r>
      <w:bookmarkStart w:id="0" w:name="_GoBack"/>
      <w:bookmarkStart w:id="1" w:name="_GoBack"/>
      <w:bookmarkEnd w:id="1"/>
    </w:p>
    <w:p>
      <w:pPr>
        <w:pStyle w:val="Normal"/>
        <w:jc w:val="center"/>
        <w:rPr>
          <w:rFonts w:ascii="Times New Roman" w:hAnsi="Times New Roman" w:cs="Times New Roman"/>
          <w:b/>
          <w:b/>
          <w:bCs/>
          <w:sz w:val="24"/>
          <w:szCs w:val="24"/>
        </w:rPr>
      </w:pPr>
      <w:r>
        <w:rPr>
          <w:rFonts w:cs="Times New Roman" w:ascii="Times New Roman" w:hAnsi="Times New Roman"/>
          <w:b/>
          <w:bCs/>
          <w:sz w:val="24"/>
          <w:szCs w:val="24"/>
        </w:rPr>
        <w:t>Место учебного предмета в учебном плане:</w:t>
      </w:r>
    </w:p>
    <w:p>
      <w:pPr>
        <w:pStyle w:val="Normal"/>
        <w:jc w:val="both"/>
        <w:rPr/>
      </w:pPr>
      <w:r>
        <w:rPr>
          <w:rFonts w:cs="Times New Roman" w:ascii="Times New Roman" w:hAnsi="Times New Roman"/>
          <w:sz w:val="24"/>
          <w:szCs w:val="24"/>
        </w:rPr>
        <w:t xml:space="preserve">предмет «Литературное чтение» изучается во 2 классе 4 часа в неделю, 136 часов в год.  </w:t>
      </w:r>
      <w:r>
        <w:rPr>
          <w:rFonts w:cs="Times New Roman" w:ascii="Times New Roman" w:hAnsi="Times New Roman"/>
          <w:bCs/>
          <w:iCs/>
          <w:sz w:val="24"/>
          <w:szCs w:val="24"/>
        </w:rPr>
        <w:tab/>
      </w:r>
    </w:p>
    <w:p>
      <w:pPr>
        <w:pStyle w:val="Normal"/>
        <w:shd w:fill="FFFFFF" w:val="clear"/>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Ценностные ориентиры:</w:t>
      </w:r>
    </w:p>
    <w:p>
      <w:pPr>
        <w:pStyle w:val="Normal"/>
        <w:shd w:fill="FFFFFF" w:val="clear"/>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before="0" w:after="0"/>
        <w:ind w:left="0" w:right="0" w:firstLine="54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Литературное чтение как учебный предмет в начальной школе имеет большое значение в решении задач не только обучения, но и воспитания.</w:t>
      </w:r>
    </w:p>
    <w:p>
      <w:pPr>
        <w:pStyle w:val="Normal"/>
        <w:shd w:fill="FFFFFF" w:val="clear"/>
        <w:spacing w:lineRule="auto" w:line="240" w:before="0" w:after="0"/>
        <w:ind w:left="0" w:right="0" w:firstLine="54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pPr>
        <w:pStyle w:val="Normal"/>
        <w:shd w:fill="FFFFFF" w:val="clear"/>
        <w:spacing w:lineRule="auto" w:line="240" w:before="0" w:after="0"/>
        <w:ind w:left="0" w:right="0" w:firstLine="54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Важнейшим аспектом литературного чтения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pPr>
        <w:pStyle w:val="Normal"/>
        <w:shd w:fill="FFFFFF" w:val="clear"/>
        <w:spacing w:lineRule="auto" w:line="240" w:before="0" w:after="0"/>
        <w:ind w:left="0" w:right="0" w:firstLine="54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В процессе освоения курса у младших школьников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w:t>
        <w:softHyphen/>
        <w:t>вочниках и энциклопедиях.</w:t>
      </w:r>
    </w:p>
    <w:p>
      <w:pPr>
        <w:pStyle w:val="Normal"/>
        <w:shd w:fill="FFFFFF" w:val="clear"/>
        <w:spacing w:lineRule="auto" w:line="240" w:before="0" w:after="0"/>
        <w:ind w:left="0" w:right="0" w:firstLine="54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работы с текстом, пониманием прочитанного и прослушанного произведения, знанием книг, умением их самостоятельно выбрать и оценить.</w:t>
      </w:r>
    </w:p>
    <w:p>
      <w:pPr>
        <w:pStyle w:val="Normal"/>
        <w:shd w:fill="FFFFFF" w:val="clear"/>
        <w:spacing w:lineRule="auto" w:line="240" w:before="0" w:after="0"/>
        <w:ind w:left="0" w:right="0" w:firstLine="540"/>
        <w:jc w:val="both"/>
        <w:rPr/>
      </w:pPr>
      <w:r>
        <w:rPr>
          <w:rFonts w:eastAsia="Times New Roman" w:cs="Times New Roman" w:ascii="Times New Roman" w:hAnsi="Times New Roman"/>
          <w:sz w:val="24"/>
          <w:szCs w:val="24"/>
        </w:rPr>
        <w:t>Курс литературного чтения пробуждает интерес учащихся к чтению художественных произведений. Внимание начинающего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w:t>
      </w:r>
      <w:r>
        <w:rPr>
          <w:rFonts w:cs="Times New Roman" w:ascii="Times New Roman" w:hAnsi="Times New Roman"/>
          <w:sz w:val="24"/>
          <w:szCs w:val="24"/>
        </w:rPr>
        <w:t>ники учатся чувствовать красоту поэтического слова, ценить образность словесного искусства.</w:t>
      </w:r>
    </w:p>
    <w:p>
      <w:pPr>
        <w:pStyle w:val="Normal"/>
        <w:shd w:fill="FFFFFF" w:val="clear"/>
        <w:spacing w:lineRule="auto" w:line="24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pPr>
        <w:pStyle w:val="Normal"/>
        <w:shd w:fill="FFFFFF" w:val="clear"/>
        <w:spacing w:lineRule="auto" w:line="24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jc w:val="center"/>
        <w:rPr>
          <w:rFonts w:ascii="Times New Roman" w:hAnsi="Times New Roman" w:eastAsia="Times New Roman"/>
          <w:b/>
          <w:b/>
          <w:bCs/>
          <w:sz w:val="24"/>
          <w:szCs w:val="24"/>
        </w:rPr>
      </w:pPr>
      <w:r>
        <w:rPr>
          <w:rFonts w:eastAsia="Times New Roman" w:ascii="Times New Roman" w:hAnsi="Times New Roman"/>
          <w:b/>
          <w:bCs/>
          <w:sz w:val="24"/>
          <w:szCs w:val="24"/>
        </w:rPr>
      </w:r>
    </w:p>
    <w:p>
      <w:pPr>
        <w:pStyle w:val="Normal"/>
        <w:jc w:val="center"/>
        <w:rPr>
          <w:rFonts w:ascii="Times New Roman" w:hAnsi="Times New Roman" w:eastAsia="Times New Roman"/>
          <w:b/>
          <w:b/>
          <w:bCs/>
          <w:sz w:val="24"/>
          <w:szCs w:val="24"/>
        </w:rPr>
      </w:pPr>
      <w:r>
        <w:rPr>
          <w:rFonts w:eastAsia="Times New Roman" w:ascii="Times New Roman" w:hAnsi="Times New Roman"/>
          <w:b/>
          <w:bCs/>
          <w:sz w:val="24"/>
          <w:szCs w:val="24"/>
        </w:rPr>
        <w:t>Личностные, метапредметные и предметные результаты:</w:t>
      </w:r>
    </w:p>
    <w:p>
      <w:pPr>
        <w:pStyle w:val="Normal"/>
        <w:rPr>
          <w:rFonts w:ascii="Times New Roman" w:hAnsi="Times New Roman" w:cs="Times New Roman"/>
          <w:i/>
          <w:i/>
          <w:sz w:val="24"/>
          <w:szCs w:val="24"/>
          <w:u w:val="single"/>
        </w:rPr>
      </w:pPr>
      <w:r>
        <w:rPr>
          <w:rFonts w:cs="Times New Roman" w:ascii="Times New Roman" w:hAnsi="Times New Roman"/>
          <w:i/>
          <w:sz w:val="24"/>
          <w:szCs w:val="24"/>
          <w:u w:val="single"/>
        </w:rPr>
        <w:t>Метапредметные:</w:t>
      </w:r>
    </w:p>
    <w:p>
      <w:pPr>
        <w:pStyle w:val="Normal"/>
        <w:numPr>
          <w:ilvl w:val="0"/>
          <w:numId w:val="4"/>
        </w:numPr>
        <w:tabs>
          <w:tab w:val="clear" w:pos="708"/>
          <w:tab w:val="left" w:pos="426" w:leader="none"/>
          <w:tab w:val="left" w:pos="567" w:leader="none"/>
        </w:tabs>
        <w:spacing w:lineRule="auto" w:line="240" w:before="0" w:after="0"/>
        <w:ind w:left="426" w:right="0" w:hanging="284"/>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осознанно читать тексты с целью удовлетворения познавательного интереса, освоения и использования информации. </w:t>
      </w:r>
    </w:p>
    <w:p>
      <w:pPr>
        <w:pStyle w:val="Normal"/>
        <w:numPr>
          <w:ilvl w:val="0"/>
          <w:numId w:val="4"/>
        </w:numPr>
        <w:tabs>
          <w:tab w:val="clear" w:pos="708"/>
          <w:tab w:val="left" w:pos="426" w:leader="none"/>
          <w:tab w:val="left" w:pos="567" w:leader="none"/>
        </w:tabs>
        <w:spacing w:lineRule="auto" w:line="240" w:before="0" w:after="0"/>
        <w:ind w:left="426" w:right="0" w:hanging="284"/>
        <w:jc w:val="both"/>
        <w:rPr>
          <w:rFonts w:ascii="Times New Roman" w:hAnsi="Times New Roman" w:eastAsia="Calibri" w:cs="Times New Roman"/>
          <w:sz w:val="24"/>
          <w:szCs w:val="24"/>
        </w:rPr>
      </w:pPr>
      <w:r>
        <w:rPr>
          <w:rFonts w:eastAsia="Calibri" w:cs="Times New Roman" w:ascii="Times New Roman" w:hAnsi="Times New Roman"/>
          <w:sz w:val="24"/>
          <w:szCs w:val="24"/>
        </w:rPr>
        <w:t>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pPr>
        <w:pStyle w:val="Normal"/>
        <w:numPr>
          <w:ilvl w:val="0"/>
          <w:numId w:val="4"/>
        </w:numPr>
        <w:tabs>
          <w:tab w:val="clear" w:pos="708"/>
          <w:tab w:val="left" w:pos="426" w:leader="none"/>
          <w:tab w:val="left" w:pos="567" w:leader="none"/>
        </w:tabs>
        <w:spacing w:lineRule="auto" w:line="240" w:before="0" w:after="0"/>
        <w:ind w:left="426" w:right="0" w:hanging="284"/>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интерпретация и преобразование этих идей и информации. </w:t>
      </w:r>
    </w:p>
    <w:p>
      <w:pPr>
        <w:pStyle w:val="Normal"/>
        <w:numPr>
          <w:ilvl w:val="0"/>
          <w:numId w:val="4"/>
        </w:numPr>
        <w:tabs>
          <w:tab w:val="clear" w:pos="708"/>
          <w:tab w:val="left" w:pos="426" w:leader="none"/>
          <w:tab w:val="left" w:pos="567" w:leader="none"/>
        </w:tabs>
        <w:spacing w:lineRule="auto" w:line="240" w:before="0" w:after="0"/>
        <w:ind w:left="426" w:right="0" w:hanging="284"/>
        <w:jc w:val="both"/>
        <w:rPr>
          <w:rFonts w:ascii="Times New Roman" w:hAnsi="Times New Roman" w:eastAsia="Calibri" w:cs="Times New Roman"/>
          <w:sz w:val="24"/>
          <w:szCs w:val="24"/>
        </w:rPr>
      </w:pPr>
      <w:r>
        <w:rPr>
          <w:rFonts w:eastAsia="Calibri" w:cs="Times New Roman" w:ascii="Times New Roman" w:hAnsi="Times New Roman"/>
          <w:sz w:val="24"/>
          <w:szCs w:val="24"/>
        </w:rPr>
        <w:t>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pPr>
        <w:pStyle w:val="Normal"/>
        <w:numPr>
          <w:ilvl w:val="0"/>
          <w:numId w:val="4"/>
        </w:numPr>
        <w:tabs>
          <w:tab w:val="clear" w:pos="708"/>
          <w:tab w:val="left" w:pos="426" w:leader="none"/>
          <w:tab w:val="left" w:pos="567" w:leader="none"/>
        </w:tabs>
        <w:spacing w:lineRule="auto" w:line="240" w:before="0" w:after="0"/>
        <w:ind w:left="426" w:right="0" w:hanging="284"/>
        <w:jc w:val="both"/>
        <w:rPr>
          <w:rFonts w:ascii="Times New Roman" w:hAnsi="Times New Roman" w:eastAsia="Calibri" w:cs="Times New Roman"/>
          <w:sz w:val="24"/>
          <w:szCs w:val="24"/>
        </w:rPr>
      </w:pPr>
      <w:r>
        <w:rPr>
          <w:rFonts w:eastAsia="Calibri" w:cs="Times New Roman" w:ascii="Times New Roman" w:hAnsi="Times New Roman"/>
          <w:sz w:val="24"/>
          <w:szCs w:val="24"/>
        </w:rPr>
        <w:t>пересказывать текст подробно и сжато, устно и письменно;</w:t>
      </w:r>
    </w:p>
    <w:p>
      <w:pPr>
        <w:pStyle w:val="Normal"/>
        <w:numPr>
          <w:ilvl w:val="0"/>
          <w:numId w:val="5"/>
        </w:numPr>
        <w:spacing w:lineRule="auto" w:line="240" w:before="0" w:after="0"/>
        <w:ind w:left="426" w:right="0"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соотносить факты с общей идеей текста, устанавливать простые связи, не высказанные в тексте напрямую;</w:t>
      </w:r>
    </w:p>
    <w:p>
      <w:pPr>
        <w:pStyle w:val="Normal"/>
        <w:numPr>
          <w:ilvl w:val="0"/>
          <w:numId w:val="5"/>
        </w:numPr>
        <w:spacing w:lineRule="auto" w:line="240" w:before="0" w:after="0"/>
        <w:ind w:left="426" w:right="0"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формулировать несложные выводы, основываясь на тексте; находить аргументы, подтверждающие вывод;</w:t>
      </w:r>
    </w:p>
    <w:p>
      <w:pPr>
        <w:pStyle w:val="Normal"/>
        <w:numPr>
          <w:ilvl w:val="0"/>
          <w:numId w:val="5"/>
        </w:numPr>
        <w:spacing w:lineRule="auto" w:line="240" w:before="0" w:after="0"/>
        <w:ind w:left="426" w:right="0"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сопоставлять и обобщать содержащуюся в разных частях текста информацию;</w:t>
      </w:r>
    </w:p>
    <w:p>
      <w:pPr>
        <w:pStyle w:val="Normal"/>
        <w:numPr>
          <w:ilvl w:val="0"/>
          <w:numId w:val="5"/>
        </w:numPr>
        <w:spacing w:lineRule="auto" w:line="240" w:before="0" w:after="0"/>
        <w:ind w:left="426" w:right="0"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составлять на основании текста небольшое монологическое высказывание, отвечая на поставленный вопрос.</w:t>
      </w:r>
    </w:p>
    <w:p>
      <w:pPr>
        <w:pStyle w:val="Normal"/>
        <w:numPr>
          <w:ilvl w:val="0"/>
          <w:numId w:val="5"/>
        </w:numPr>
        <w:spacing w:lineRule="auto" w:line="240" w:before="0" w:after="0"/>
        <w:ind w:left="426" w:right="0"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высказывать оценочные суждения и свою точку зрения о прочитанном тексте;</w:t>
      </w:r>
    </w:p>
    <w:p>
      <w:pPr>
        <w:pStyle w:val="Normal"/>
        <w:numPr>
          <w:ilvl w:val="0"/>
          <w:numId w:val="5"/>
        </w:numPr>
        <w:spacing w:lineRule="auto" w:line="240" w:before="0" w:after="0"/>
        <w:ind w:left="426" w:right="0"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оценивать содержание, языковые особенности и структуру текста; определять место и роль иллюстративного ряда в тексте;</w:t>
      </w:r>
    </w:p>
    <w:p>
      <w:pPr>
        <w:pStyle w:val="Normal"/>
        <w:numPr>
          <w:ilvl w:val="0"/>
          <w:numId w:val="5"/>
        </w:numPr>
        <w:spacing w:lineRule="auto" w:line="240" w:before="0" w:after="0"/>
        <w:ind w:left="426" w:right="0"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pPr>
        <w:pStyle w:val="Normal"/>
        <w:numPr>
          <w:ilvl w:val="0"/>
          <w:numId w:val="5"/>
        </w:numPr>
        <w:spacing w:lineRule="auto" w:line="240" w:before="0" w:after="0"/>
        <w:ind w:left="426" w:right="0" w:hanging="426"/>
        <w:jc w:val="both"/>
        <w:rPr>
          <w:rFonts w:ascii="Times New Roman" w:hAnsi="Times New Roman" w:eastAsia="Calibri" w:cs="Times New Roman"/>
          <w:sz w:val="24"/>
          <w:szCs w:val="24"/>
        </w:rPr>
      </w:pPr>
      <w:r>
        <w:rPr>
          <w:rFonts w:eastAsia="Calibri" w:cs="Times New Roman" w:ascii="Times New Roman" w:hAnsi="Times New Roman"/>
          <w:sz w:val="24"/>
          <w:szCs w:val="24"/>
        </w:rPr>
        <w:t>участвовать в учебном диалоге при обсуждении прочитанного или прослушанного текста.</w:t>
      </w:r>
    </w:p>
    <w:p>
      <w:pPr>
        <w:pStyle w:val="NoSpacing"/>
        <w:jc w:val="both"/>
        <w:rPr>
          <w:i/>
          <w:i/>
          <w:u w:val="single"/>
        </w:rPr>
      </w:pPr>
      <w:r>
        <w:rPr>
          <w:i/>
          <w:u w:val="single"/>
        </w:rPr>
      </w:r>
    </w:p>
    <w:p>
      <w:pPr>
        <w:pStyle w:val="NoSpacing"/>
        <w:jc w:val="both"/>
        <w:rPr>
          <w:i/>
          <w:i/>
          <w:u w:val="single"/>
        </w:rPr>
      </w:pPr>
      <w:r>
        <w:rPr>
          <w:i/>
          <w:u w:val="single"/>
        </w:rPr>
        <w:t>Предметные:</w:t>
      </w:r>
    </w:p>
    <w:p>
      <w:pPr>
        <w:pStyle w:val="NoSpacing"/>
        <w:numPr>
          <w:ilvl w:val="0"/>
          <w:numId w:val="3"/>
        </w:numPr>
        <w:ind w:left="0" w:right="0" w:firstLine="426"/>
        <w:jc w:val="both"/>
        <w:rPr>
          <w:kern w:val="2"/>
        </w:rPr>
      </w:pPr>
      <w:r>
        <w:rPr>
          <w:kern w:val="2"/>
        </w:rPr>
        <w:t>понимание литературы как явления национальной и мировой культуры, средства сохранения и передачи нравственных ценностей и традиций;</w:t>
      </w:r>
    </w:p>
    <w:p>
      <w:pPr>
        <w:pStyle w:val="NoSpacing"/>
        <w:numPr>
          <w:ilvl w:val="0"/>
          <w:numId w:val="3"/>
        </w:numPr>
        <w:ind w:left="0" w:right="0" w:firstLine="426"/>
        <w:jc w:val="both"/>
        <w:rPr>
          <w:kern w:val="2"/>
        </w:rPr>
      </w:pPr>
      <w:r>
        <w:rPr>
          <w:kern w:val="2"/>
        </w:rPr>
        <w:t xml:space="preserve">осознание значимости чтения для личного развития; </w:t>
      </w:r>
    </w:p>
    <w:p>
      <w:pPr>
        <w:pStyle w:val="NoSpacing"/>
        <w:numPr>
          <w:ilvl w:val="0"/>
          <w:numId w:val="3"/>
        </w:numPr>
        <w:ind w:left="0" w:right="0" w:firstLine="426"/>
        <w:jc w:val="both"/>
        <w:rPr>
          <w:kern w:val="2"/>
        </w:rPr>
      </w:pPr>
      <w:r>
        <w:rPr>
          <w:kern w:val="2"/>
        </w:rPr>
        <w:t xml:space="preserve">формирование представлений о мире, российской истории и культуре, первоначальных этических представлений, понятий о добре и зле, нравственности; </w:t>
      </w:r>
    </w:p>
    <w:p>
      <w:pPr>
        <w:pStyle w:val="NoSpacing"/>
        <w:numPr>
          <w:ilvl w:val="0"/>
          <w:numId w:val="3"/>
        </w:numPr>
        <w:ind w:left="0" w:right="0" w:firstLine="426"/>
        <w:jc w:val="both"/>
        <w:rPr>
          <w:kern w:val="2"/>
        </w:rPr>
      </w:pPr>
      <w:r>
        <w:rPr>
          <w:kern w:val="2"/>
        </w:rPr>
        <w:t>формирование потребности в систематическом чтении;</w:t>
      </w:r>
    </w:p>
    <w:p>
      <w:pPr>
        <w:pStyle w:val="NoSpacing"/>
        <w:numPr>
          <w:ilvl w:val="0"/>
          <w:numId w:val="3"/>
        </w:numPr>
        <w:ind w:left="0" w:right="0" w:firstLine="426"/>
        <w:jc w:val="both"/>
        <w:rPr>
          <w:kern w:val="2"/>
        </w:rPr>
      </w:pPr>
      <w:r>
        <w:rPr>
          <w:kern w:val="2"/>
        </w:rPr>
        <w:t xml:space="preserve">понимание роли чтения, использование разных видов чтения (ознакомительное, изучающее, выборочное, поисковое); </w:t>
      </w:r>
    </w:p>
    <w:p>
      <w:pPr>
        <w:pStyle w:val="NoSpacing"/>
        <w:numPr>
          <w:ilvl w:val="0"/>
          <w:numId w:val="3"/>
        </w:numPr>
        <w:ind w:left="0" w:right="0" w:firstLine="426"/>
        <w:jc w:val="both"/>
        <w:rPr>
          <w:kern w:val="2"/>
        </w:rPr>
      </w:pPr>
      <w:r>
        <w:rPr>
          <w:kern w:val="2"/>
        </w:rPr>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pPr>
        <w:pStyle w:val="NoSpacing"/>
        <w:numPr>
          <w:ilvl w:val="0"/>
          <w:numId w:val="3"/>
        </w:numPr>
        <w:ind w:left="0" w:right="0" w:firstLine="426"/>
        <w:jc w:val="both"/>
        <w:rPr>
          <w:kern w:val="2"/>
        </w:rPr>
      </w:pPr>
      <w:r>
        <w:rPr>
          <w:kern w:val="2"/>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w:t>
      </w:r>
    </w:p>
    <w:p>
      <w:pPr>
        <w:pStyle w:val="NoSpacing"/>
        <w:numPr>
          <w:ilvl w:val="0"/>
          <w:numId w:val="3"/>
        </w:numPr>
        <w:ind w:left="0" w:right="0" w:firstLine="426"/>
        <w:jc w:val="both"/>
        <w:rPr>
          <w:kern w:val="2"/>
        </w:rPr>
      </w:pPr>
      <w:r>
        <w:rPr>
          <w:kern w:val="2"/>
        </w:rPr>
        <w:t xml:space="preserve">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pPr>
        <w:pStyle w:val="NoSpacing"/>
        <w:jc w:val="both"/>
        <w:rPr>
          <w:kern w:val="2"/>
        </w:rPr>
      </w:pPr>
      <w:r>
        <w:rPr>
          <w:kern w:val="2"/>
        </w:rPr>
      </w:r>
    </w:p>
    <w:p>
      <w:pPr>
        <w:pStyle w:val="NoSpacing"/>
        <w:jc w:val="both"/>
        <w:rPr>
          <w:i/>
          <w:i/>
          <w:color w:val="000000"/>
          <w:u w:val="single"/>
        </w:rPr>
      </w:pPr>
      <w:r>
        <w:rPr>
          <w:i/>
          <w:color w:val="000000"/>
          <w:u w:val="single"/>
        </w:rPr>
        <w:t>Личностные результаты</w:t>
      </w:r>
    </w:p>
    <w:p>
      <w:pPr>
        <w:pStyle w:val="NoSpacing"/>
        <w:jc w:val="both"/>
        <w:rPr>
          <w:color w:val="000000"/>
        </w:rPr>
      </w:pPr>
      <w:r>
        <w:rPr>
          <w:color w:val="000000"/>
        </w:rPr>
        <w:t>— </w:t>
      </w:r>
      <w:r>
        <w:rPr>
          <w:color w:val="000000"/>
        </w:rPr>
        <w:t>Чувство гордости за свою Родину, российский народ и историю России;</w:t>
      </w:r>
    </w:p>
    <w:p>
      <w:pPr>
        <w:pStyle w:val="NoSpacing"/>
        <w:jc w:val="both"/>
        <w:rPr>
          <w:color w:val="000000"/>
        </w:rPr>
      </w:pPr>
      <w:r>
        <w:rPr>
          <w:color w:val="000000"/>
        </w:rPr>
        <w:t>— </w:t>
      </w:r>
      <w:r>
        <w:rPr>
          <w:color w:val="000000"/>
        </w:rPr>
        <w:t>Осознание роли своей страны в мировом развитии, уважительное отношение к семейным ценностям, бережное отношение к окружающему миру.</w:t>
      </w:r>
    </w:p>
    <w:p>
      <w:pPr>
        <w:pStyle w:val="NoSpacing"/>
        <w:jc w:val="both"/>
        <w:rPr>
          <w:color w:val="000000"/>
        </w:rPr>
      </w:pPr>
      <w:r>
        <w:rPr>
          <w:color w:val="000000"/>
        </w:rPr>
        <w:t xml:space="preserve">— </w:t>
      </w:r>
      <w:r>
        <w:rPr>
          <w:color w:val="000000"/>
        </w:rPr>
        <w:t>Целостное восприятие окружающего мира.</w:t>
      </w:r>
    </w:p>
    <w:p>
      <w:pPr>
        <w:pStyle w:val="NoSpacing"/>
        <w:jc w:val="both"/>
        <w:rPr>
          <w:color w:val="000000"/>
        </w:rPr>
      </w:pPr>
      <w:r>
        <w:rPr>
          <w:color w:val="000000"/>
        </w:rPr>
        <w:t>— </w:t>
      </w:r>
      <w:r>
        <w:rPr>
          <w:color w:val="000000"/>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pPr>
        <w:pStyle w:val="NoSpacing"/>
        <w:jc w:val="both"/>
        <w:rPr>
          <w:color w:val="000000"/>
        </w:rPr>
      </w:pPr>
      <w:r>
        <w:rPr>
          <w:color w:val="000000"/>
        </w:rPr>
        <w:t>— </w:t>
      </w:r>
      <w:r>
        <w:rPr>
          <w:color w:val="000000"/>
        </w:rPr>
        <w:t>Рефлексивную самооценку, умение анализировать свои действия и управлять ими.</w:t>
      </w:r>
    </w:p>
    <w:p>
      <w:pPr>
        <w:pStyle w:val="NoSpacing"/>
        <w:jc w:val="both"/>
        <w:rPr>
          <w:color w:val="000000"/>
        </w:rPr>
      </w:pPr>
      <w:r>
        <w:rPr>
          <w:color w:val="000000"/>
        </w:rPr>
        <w:t xml:space="preserve"> — </w:t>
      </w:r>
      <w:r>
        <w:rPr>
          <w:color w:val="000000"/>
        </w:rPr>
        <w:t>Навыки сотрудничества со взрослыми и сверстниками.</w:t>
      </w:r>
    </w:p>
    <w:p>
      <w:pPr>
        <w:pStyle w:val="NoSpacing"/>
        <w:jc w:val="both"/>
        <w:rPr>
          <w:color w:val="000000"/>
        </w:rPr>
      </w:pPr>
      <w:r>
        <w:rPr>
          <w:color w:val="000000"/>
        </w:rPr>
        <w:t> — </w:t>
      </w:r>
      <w:r>
        <w:rPr>
          <w:color w:val="000000"/>
        </w:rPr>
        <w:t>Установку на здоровый образ жизни, наличие мотивации к творческому труду, к работе на результат.</w:t>
      </w:r>
    </w:p>
    <w:p>
      <w:pPr>
        <w:pStyle w:val="NormalWeb"/>
        <w:spacing w:before="0" w:after="0"/>
        <w:jc w:val="both"/>
        <w:rPr/>
      </w:pPr>
      <w:r>
        <w:rPr/>
      </w:r>
    </w:p>
    <w:p>
      <w:pPr>
        <w:pStyle w:val="Normal"/>
        <w:shd w:fill="FFFFFF" w:val="clear"/>
        <w:spacing w:lineRule="auto" w:line="240"/>
        <w:ind w:left="6" w:right="6" w:firstLine="709"/>
        <w:jc w:val="center"/>
        <w:rPr>
          <w:rFonts w:ascii="Times New Roman" w:hAnsi="Times New Roman" w:cs="Times New Roman"/>
          <w:b/>
          <w:b/>
          <w:sz w:val="24"/>
          <w:szCs w:val="24"/>
        </w:rPr>
      </w:pPr>
      <w:r>
        <w:rPr>
          <w:rFonts w:cs="Times New Roman" w:ascii="Times New Roman" w:hAnsi="Times New Roman"/>
          <w:b/>
          <w:sz w:val="24"/>
          <w:szCs w:val="24"/>
        </w:rPr>
        <w:t>Содержание курса учебного предмета «Литературное чтение»</w:t>
      </w:r>
    </w:p>
    <w:p>
      <w:pPr>
        <w:pStyle w:val="Normal"/>
        <w:shd w:fill="FFFFFF" w:val="clear"/>
        <w:spacing w:lineRule="auto" w:line="240"/>
        <w:ind w:left="6" w:right="6" w:firstLine="709"/>
        <w:jc w:val="both"/>
        <w:rPr/>
      </w:pPr>
      <w:r>
        <w:rPr>
          <w:rFonts w:cs="Times New Roman" w:ascii="Times New Roman" w:hAnsi="Times New Roman"/>
          <w:sz w:val="24"/>
          <w:szCs w:val="24"/>
        </w:rPr>
        <w:t>При обучении чтению знания детей должны пополниться элементарными сведениями литературоведческого характера: простейшими сведениями об авторе, о теме читаемого произведения, о жанре, особенностях малых фольклорных жанров (загадка, прибаутка, пословица, считалка). Дети получат первоначальные представления об изобразительно-выразительных возможностях языка (о «живописании словом», о метафоре, сравнении, олицетворении, о ритмичности и музыкальности стихотворной речи). На втором году обучения дети знакомятся с произведениями фольклора, с бы</w:t>
        <w:softHyphen/>
        <w:t>линами, дети читают отрывки из древнерусских повестей и «Начальной русской летописи», расширяется круг произве</w:t>
        <w:softHyphen/>
        <w:t>дений отечественной, зарубежной классики и современной детской литературы. В содержание курса вошли преимущественно художественные тексты – произведения словесного искусства, т.к. именно они  раскрывают перед учащимися богатство окружающего мира и человеческих отношений, рождают чувство гармонии, красоты, учат понимать прекрасное в жизни, формируют в ребенке собственное отношение к действительности.</w:t>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shd w:fill="FFFFFF" w:val="clear"/>
        <w:spacing w:lineRule="auto" w:line="240"/>
        <w:ind w:left="6" w:right="6" w:firstLine="709"/>
        <w:jc w:val="both"/>
        <w:rPr>
          <w:rFonts w:ascii="Times New Roman" w:hAnsi="Times New Roman" w:cs="Times New Roman"/>
          <w:b/>
          <w:b/>
          <w:sz w:val="24"/>
          <w:szCs w:val="24"/>
        </w:rPr>
      </w:pPr>
      <w:r>
        <w:rPr>
          <w:rFonts w:cs="Times New Roman" w:ascii="Times New Roman" w:hAnsi="Times New Roman"/>
          <w:b/>
          <w:sz w:val="24"/>
          <w:szCs w:val="24"/>
        </w:rPr>
        <w:t>Распределение изучения тем программы (136 часов)</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Самое великое чудо на свете (1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Читателю. Р. Сеф</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 xml:space="preserve">Устное народное творчество (12 ч) </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 xml:space="preserve">Русские народные песни, потешки и прибаутки, считалки, небылицы и перевертыши, загадки, пословицы и поговорки. </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 xml:space="preserve">Сказки о животных, бытовые и волшебные («Сказка по лесу идет...»Ю. Мориц, «Петушок и бобовое зернышко», «У страха глаза велики», «Лиса и тетерев», «Лиса и журавль», «Каша из топора», «Гуси-лебеди»). </w:t>
      </w:r>
    </w:p>
    <w:p>
      <w:pPr>
        <w:pStyle w:val="Normal"/>
        <w:tabs>
          <w:tab w:val="clear" w:pos="708"/>
          <w:tab w:val="left" w:pos="9288" w:leader="none"/>
        </w:tabs>
        <w:spacing w:lineRule="auto" w:line="240"/>
        <w:jc w:val="both"/>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Люблю природу русскую. Осень (7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 xml:space="preserve">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Токмакова. «Опустел скворечник...», В. Берестов. «Хитрые грибы», «Грибы» (из энциклопедии), М. Пришвин. «Осеннее утро». </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 xml:space="preserve">Русские писатели (16 ч) </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А. Пушкин. «У лукоморья дуб зеленый...», «Вот север тучи нагоняя», «Зима!.. Крестьянин, торжествуя...», «Сказка о рыбаке и рыбке» ,И. Крылов. «Лебедь, Щука и Рак», «Стрекоза и Муравей».Л. Толстой. «Старый дед и внучек»</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О братьях наших меньших (10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 xml:space="preserve">Б. Заходер. «Плачет киска в коридоре...», И. Пивоварова. «Жила-была собака...», В. Берестов. «Кошкин дом», М. Пришвин. «Ребята и утята», Е. Чарушин. «Страшный рассказ», Б. Житков. «Храбрый утенок». </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Из детских журналов (9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 xml:space="preserve">1. Д. Хармс. «Игра», «Вы знаете?..»; 2. Д. Хармс, С. Маршак. «Веселые чижи»; 3. Д. Хармс. «Что это было?»; 4. Н. Гернет, Д. Хармс. «Очень-очень вкусный пирог»; 5. Ю. Владимиров. «Чудаки»; 6. А. Введенский. «Ученый Петя». </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Люблю природу русскую. Зима (10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И. Бунин. «Зимним холодом...», К. Бальмонт. «Светло-пушистая...», Я. Аким. «Утром кот...», Ф. Тютчев. «Чародейкою Зимою...», С. Есенин. «Поет зима – аукает...», «Береза».</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Писатели – детям (23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Произведения о детях, о природе:  К. И. Чуковский («Путаница», «Радость»), С. Я. Маршак («Кот и лодыри»), С. В. Михалков («Мой секрет», «Сила воли».«Мой щенок»), А. Л. Барто («Веревочка», «Мы не заметили жука...», «В школу», «Вовка – добрая душа»), Н. Н. Носов («Затейники», «Живая шляпа»).</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Я и мои друзья (10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В. Берестов. «За игрой», Э. Мошковская. «Я ушел в свою обиду...», В. Берестов. «Гляжу с высоты...», В. Лунин. «Я и Вовка», Н. Булгаков. «Анна, не грусти!», Ю. Ермолаев. «Два пирожных», В. Осеева. «Хорошее».</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Люблю природу русскую. Весна (8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Ф. Тютчев. «Зима недаром злится», «Весенние воды»; А. Плещеев. «Весна», «Сельская песенка»; А. Блок. «На лугу»; С. Маршак. «Снег теперь уже не тот»; И. Бунин. «Матери»; А. Плещеев. «В бурю»; Е. Благинина. «Посидим в тишине»; Э. Мошковская. «Я маму мою обидел».</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И в шутку, и всерьез (12 ч)</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1. Б. Заходер. «Товарищам детям», «Что красивей всего?», «Песенки Винни Пуха»; 2. Э. Успенский. «Чебурашка», «Если был бы я девчонкой...», «Над нашей квартирой», «Память»; 3. В. Берестов. «Знакомый», «Путешественники», «Кисточка»; 4. И. Токмакова. «Плим», «В чудной стране» 5. Г. Остер. «Будем знакомы».</w:t>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 xml:space="preserve">Литература зарубежных стран (18 ч) </w:t>
      </w:r>
    </w:p>
    <w:p>
      <w:pPr>
        <w:pStyle w:val="Normal"/>
        <w:tabs>
          <w:tab w:val="clear" w:pos="708"/>
          <w:tab w:val="left" w:pos="9288" w:leader="none"/>
        </w:tabs>
        <w:spacing w:lineRule="auto" w:line="240"/>
        <w:ind w:left="0" w:right="0" w:firstLine="851"/>
        <w:jc w:val="both"/>
        <w:rPr>
          <w:rFonts w:ascii="Times New Roman" w:hAnsi="Times New Roman" w:cs="Times New Roman"/>
          <w:sz w:val="24"/>
          <w:szCs w:val="24"/>
        </w:rPr>
      </w:pPr>
      <w:r>
        <w:rPr>
          <w:rFonts w:cs="Times New Roman" w:ascii="Times New Roman" w:hAnsi="Times New Roman"/>
          <w:sz w:val="24"/>
          <w:szCs w:val="24"/>
        </w:rPr>
        <w:t>Детский фольклор стран Западной Европы и Америки, произведения зарубежных классиков («Бульдог по кличке Дог», «Перчатки», «Храбрецы», «Сюзон и мотылек», «Знают мамы, знают дети»). Сказки Ш. Перро («Кот в сапогах», «Красная Шапочка»), Г. X . Андерсена («Принцесса на горошине»), Э. Хогарт («Мафии и паук»).</w:t>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r>
        <w:br w:type="page"/>
      </w:r>
    </w:p>
    <w:p>
      <w:pPr>
        <w:pStyle w:val="Normal"/>
        <w:jc w:val="center"/>
        <w:rPr/>
      </w:pPr>
      <w:r>
        <w:rPr>
          <w:rFonts w:cs="Times New Roman" w:ascii="Times New Roman" w:hAnsi="Times New Roman"/>
          <w:b/>
          <w:sz w:val="24"/>
          <w:szCs w:val="24"/>
        </w:rPr>
        <w:t>Календарно – тематическое планирование</w:t>
      </w:r>
      <w:r>
        <w:rPr>
          <w:rFonts w:cs="Times New Roman" w:ascii="Times New Roman" w:hAnsi="Times New Roman"/>
          <w:sz w:val="24"/>
          <w:szCs w:val="24"/>
        </w:rPr>
        <w:t xml:space="preserve"> </w:t>
      </w:r>
      <w:r>
        <w:rPr>
          <w:rFonts w:cs="Times New Roman" w:ascii="Times New Roman" w:hAnsi="Times New Roman"/>
          <w:b/>
          <w:sz w:val="24"/>
          <w:szCs w:val="24"/>
        </w:rPr>
        <w:t xml:space="preserve">по </w:t>
      </w:r>
      <w:r>
        <w:rPr>
          <w:rFonts w:cs="Times New Roman" w:ascii="Times New Roman" w:hAnsi="Times New Roman"/>
          <w:b/>
          <w:sz w:val="24"/>
          <w:szCs w:val="24"/>
          <w:u w:val="single"/>
        </w:rPr>
        <w:t xml:space="preserve"> литературному чтению 2 класс</w:t>
      </w:r>
    </w:p>
    <w:tbl>
      <w:tblPr>
        <w:tblW w:w="12705" w:type="dxa"/>
        <w:jc w:val="left"/>
        <w:tblInd w:w="-152" w:type="dxa"/>
        <w:tblLayout w:type="fixed"/>
        <w:tblCellMar>
          <w:top w:w="0" w:type="dxa"/>
          <w:left w:w="113" w:type="dxa"/>
          <w:bottom w:w="0" w:type="dxa"/>
          <w:right w:w="108" w:type="dxa"/>
        </w:tblCellMar>
      </w:tblPr>
      <w:tblGrid>
        <w:gridCol w:w="441"/>
        <w:gridCol w:w="1252"/>
        <w:gridCol w:w="448"/>
        <w:gridCol w:w="1349"/>
        <w:gridCol w:w="706"/>
        <w:gridCol w:w="1464"/>
        <w:gridCol w:w="1773"/>
        <w:gridCol w:w="1393"/>
        <w:gridCol w:w="1944"/>
        <w:gridCol w:w="1935"/>
      </w:tblGrid>
      <w:tr>
        <w:trPr>
          <w:trHeight w:val="765" w:hRule="atLeast"/>
        </w:trPr>
        <w:tc>
          <w:tcPr>
            <w:tcW w:w="441" w:type="dxa"/>
            <w:vMerge w:val="restart"/>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w:t>
            </w:r>
          </w:p>
        </w:tc>
        <w:tc>
          <w:tcPr>
            <w:tcW w:w="1252" w:type="dxa"/>
            <w:vMerge w:val="restart"/>
            <w:tcBorders>
              <w:top w:val="single" w:sz="4" w:space="0" w:color="00000A"/>
              <w:left w:val="single" w:sz="4" w:space="0" w:color="00000A"/>
              <w:bottom w:val="single" w:sz="4" w:space="0" w:color="00000A"/>
              <w:right w:val="single" w:sz="4" w:space="0" w:color="00000A"/>
            </w:tcBorders>
          </w:tcPr>
          <w:p>
            <w:pPr>
              <w:pStyle w:val="2"/>
              <w:spacing w:before="200" w:after="0"/>
              <w:rPr>
                <w:rFonts w:ascii="Times New Roman" w:hAnsi="Times New Roman" w:cs="Times New Roman"/>
                <w:color w:val="00000A"/>
                <w:sz w:val="24"/>
                <w:szCs w:val="24"/>
              </w:rPr>
            </w:pPr>
            <w:r>
              <w:rPr>
                <w:rFonts w:cs="Times New Roman" w:ascii="Times New Roman" w:hAnsi="Times New Roman"/>
                <w:color w:val="00000A"/>
                <w:sz w:val="24"/>
                <w:szCs w:val="24"/>
              </w:rPr>
              <w:t>Содержание</w:t>
            </w:r>
          </w:p>
        </w:tc>
        <w:tc>
          <w:tcPr>
            <w:tcW w:w="448" w:type="dxa"/>
            <w:vMerge w:val="restart"/>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Кол-во</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часов</w:t>
            </w:r>
          </w:p>
        </w:tc>
        <w:tc>
          <w:tcPr>
            <w:tcW w:w="1349" w:type="dxa"/>
            <w:vMerge w:val="restart"/>
            <w:tcBorders>
              <w:top w:val="single" w:sz="4" w:space="0" w:color="00000A"/>
              <w:left w:val="single" w:sz="4" w:space="0" w:color="00000A"/>
              <w:bottom w:val="single" w:sz="4" w:space="0" w:color="00000A"/>
              <w:right w:val="single" w:sz="4" w:space="0" w:color="00000A"/>
            </w:tcBorders>
          </w:tcPr>
          <w:p>
            <w:pPr>
              <w:pStyle w:val="2"/>
              <w:spacing w:before="0" w:after="0"/>
              <w:rPr>
                <w:rFonts w:ascii="Times New Roman" w:hAnsi="Times New Roman" w:cs="Times New Roman"/>
                <w:color w:val="00000A"/>
                <w:sz w:val="24"/>
                <w:szCs w:val="24"/>
              </w:rPr>
            </w:pPr>
            <w:r>
              <w:rPr>
                <w:rFonts w:cs="Times New Roman" w:ascii="Times New Roman" w:hAnsi="Times New Roman"/>
                <w:color w:val="00000A"/>
                <w:sz w:val="24"/>
                <w:szCs w:val="24"/>
              </w:rPr>
              <w:t xml:space="preserve">Цель </w:t>
            </w:r>
          </w:p>
        </w:tc>
        <w:tc>
          <w:tcPr>
            <w:tcW w:w="706" w:type="dxa"/>
            <w:vMerge w:val="restart"/>
            <w:tcBorders>
              <w:top w:val="single" w:sz="4" w:space="0" w:color="00000A"/>
              <w:left w:val="single" w:sz="4" w:space="0" w:color="00000A"/>
              <w:bottom w:val="single" w:sz="4" w:space="0" w:color="00000A"/>
              <w:right w:val="single" w:sz="4" w:space="0" w:color="00000A"/>
            </w:tcBorders>
          </w:tcPr>
          <w:p>
            <w:pPr>
              <w:pStyle w:val="2"/>
              <w:spacing w:before="0" w:after="0"/>
              <w:rPr>
                <w:rFonts w:ascii="Times New Roman" w:hAnsi="Times New Roman" w:cs="Times New Roman"/>
                <w:color w:val="00000A"/>
                <w:sz w:val="24"/>
                <w:szCs w:val="24"/>
              </w:rPr>
            </w:pPr>
            <w:r>
              <w:rPr>
                <w:rFonts w:cs="Times New Roman" w:ascii="Times New Roman" w:hAnsi="Times New Roman"/>
                <w:color w:val="00000A"/>
                <w:sz w:val="24"/>
                <w:szCs w:val="24"/>
              </w:rPr>
              <w:t>Основные понятия</w:t>
            </w:r>
          </w:p>
        </w:tc>
        <w:tc>
          <w:tcPr>
            <w:tcW w:w="4630" w:type="dxa"/>
            <w:gridSpan w:val="3"/>
            <w:tcBorders>
              <w:top w:val="single" w:sz="4" w:space="0" w:color="00000A"/>
              <w:left w:val="single" w:sz="4" w:space="0" w:color="00000A"/>
              <w:bottom w:val="single" w:sz="4" w:space="0" w:color="00000A"/>
            </w:tcBorders>
          </w:tcPr>
          <w:p>
            <w:pPr>
              <w:pStyle w:val="2"/>
              <w:spacing w:before="0" w:after="0"/>
              <w:rPr>
                <w:rFonts w:ascii="Times New Roman" w:hAnsi="Times New Roman" w:cs="Times New Roman"/>
                <w:color w:val="00000A"/>
                <w:sz w:val="24"/>
                <w:szCs w:val="24"/>
              </w:rPr>
            </w:pPr>
            <w:r>
              <w:rPr>
                <w:rFonts w:cs="Times New Roman" w:ascii="Times New Roman" w:hAnsi="Times New Roman"/>
                <w:color w:val="00000A"/>
                <w:sz w:val="24"/>
                <w:szCs w:val="24"/>
              </w:rPr>
              <w:t>Планируемые результаты (в соответствии с ФГОС)</w:t>
            </w:r>
          </w:p>
        </w:tc>
        <w:tc>
          <w:tcPr>
            <w:tcW w:w="1944" w:type="dxa"/>
            <w:tcBorders>
              <w:top w:val="single" w:sz="4" w:space="0" w:color="000000"/>
              <w:left w:val="single" w:sz="4" w:space="0" w:color="000000"/>
              <w:bottom w:val="single" w:sz="4" w:space="0" w:color="000000"/>
            </w:tcBorders>
          </w:tcPr>
          <w:p>
            <w:pPr>
              <w:pStyle w:val="2"/>
              <w:spacing w:before="0" w:after="0"/>
              <w:rPr>
                <w:b w:val="false"/>
                <w:b w:val="false"/>
                <w:bCs w:val="false"/>
                <w:color w:val="000000"/>
              </w:rPr>
            </w:pPr>
            <w:r>
              <w:rPr>
                <w:b w:val="false"/>
                <w:bCs w:val="false"/>
                <w:color w:val="000000"/>
              </w:rPr>
              <w:t>Д</w:t>
            </w:r>
            <w:r>
              <w:rPr>
                <w:b w:val="false"/>
                <w:bCs w:val="false"/>
                <w:color w:val="000000"/>
                <w:sz w:val="26"/>
                <w:szCs w:val="26"/>
              </w:rPr>
              <w:t>омашнее задание</w:t>
            </w:r>
          </w:p>
        </w:tc>
        <w:tc>
          <w:tcPr>
            <w:tcW w:w="1935" w:type="dxa"/>
            <w:tcBorders>
              <w:top w:val="single" w:sz="4" w:space="0" w:color="00000A"/>
              <w:left w:val="single" w:sz="4" w:space="0" w:color="00000A"/>
              <w:bottom w:val="single" w:sz="4" w:space="0" w:color="00000A"/>
              <w:right w:val="single" w:sz="4" w:space="0" w:color="00000A"/>
            </w:tcBorders>
          </w:tcPr>
          <w:p>
            <w:pPr>
              <w:pStyle w:val="2"/>
              <w:spacing w:before="0" w:after="0"/>
              <w:rPr>
                <w:b w:val="false"/>
                <w:b w:val="false"/>
                <w:bCs w:val="false"/>
                <w:color w:val="000000"/>
              </w:rPr>
            </w:pPr>
            <w:r>
              <w:rPr>
                <w:b w:val="false"/>
                <w:bCs w:val="false"/>
                <w:color w:val="000000"/>
              </w:rPr>
              <w:t>Дата</w:t>
            </w:r>
          </w:p>
        </w:tc>
      </w:tr>
      <w:tr>
        <w:trPr>
          <w:trHeight w:val="1275" w:hRule="atLeast"/>
        </w:trPr>
        <w:tc>
          <w:tcPr>
            <w:tcW w:w="441" w:type="dxa"/>
            <w:vMerge w:val="continue"/>
            <w:tcBorders>
              <w:top w:val="single" w:sz="4" w:space="0" w:color="00000A"/>
              <w:left w:val="single" w:sz="4" w:space="0" w:color="00000A"/>
              <w:bottom w:val="single" w:sz="4" w:space="0" w:color="00000A"/>
              <w:right w:val="single" w:sz="4" w:space="0" w:color="00000A"/>
            </w:tcBorders>
          </w:tcPr>
          <w:p>
            <w:pPr>
              <w:pStyle w:val="Normal"/>
              <w:rPr/>
            </w:pPr>
            <w:r>
              <w:rPr/>
            </w:r>
          </w:p>
        </w:tc>
        <w:tc>
          <w:tcPr>
            <w:tcW w:w="1252" w:type="dxa"/>
            <w:vMerge w:val="continue"/>
            <w:tcBorders>
              <w:top w:val="single" w:sz="4" w:space="0" w:color="00000A"/>
              <w:left w:val="single" w:sz="4" w:space="0" w:color="00000A"/>
              <w:bottom w:val="single" w:sz="4" w:space="0" w:color="00000A"/>
              <w:right w:val="single" w:sz="4" w:space="0" w:color="00000A"/>
            </w:tcBorders>
          </w:tcPr>
          <w:p>
            <w:pPr>
              <w:pStyle w:val="Normal"/>
              <w:rPr/>
            </w:pPr>
            <w:r>
              <w:rPr/>
            </w:r>
          </w:p>
        </w:tc>
        <w:tc>
          <w:tcPr>
            <w:tcW w:w="448" w:type="dxa"/>
            <w:vMerge w:val="continue"/>
            <w:tcBorders>
              <w:top w:val="single" w:sz="4" w:space="0" w:color="00000A"/>
              <w:left w:val="single" w:sz="4" w:space="0" w:color="00000A"/>
              <w:bottom w:val="single" w:sz="4" w:space="0" w:color="00000A"/>
              <w:right w:val="single" w:sz="4" w:space="0" w:color="00000A"/>
            </w:tcBorders>
          </w:tcPr>
          <w:p>
            <w:pPr>
              <w:pStyle w:val="Normal"/>
              <w:rPr/>
            </w:pPr>
            <w:r>
              <w:rPr/>
            </w:r>
          </w:p>
        </w:tc>
        <w:tc>
          <w:tcPr>
            <w:tcW w:w="1349" w:type="dxa"/>
            <w:vMerge w:val="continue"/>
            <w:tcBorders>
              <w:top w:val="single" w:sz="4" w:space="0" w:color="00000A"/>
              <w:left w:val="single" w:sz="4" w:space="0" w:color="00000A"/>
              <w:bottom w:val="single" w:sz="4" w:space="0" w:color="00000A"/>
              <w:right w:val="single" w:sz="4" w:space="0" w:color="00000A"/>
            </w:tcBorders>
          </w:tcPr>
          <w:p>
            <w:pPr>
              <w:pStyle w:val="Normal"/>
              <w:rPr/>
            </w:pPr>
            <w:r>
              <w:rPr/>
            </w:r>
          </w:p>
        </w:tc>
        <w:tc>
          <w:tcPr>
            <w:tcW w:w="706" w:type="dxa"/>
            <w:vMerge w:val="continue"/>
            <w:tcBorders>
              <w:top w:val="single" w:sz="4" w:space="0" w:color="00000A"/>
              <w:left w:val="single" w:sz="4" w:space="0" w:color="00000A"/>
              <w:bottom w:val="single" w:sz="4" w:space="0" w:color="00000A"/>
              <w:right w:val="single" w:sz="4" w:space="0" w:color="00000A"/>
            </w:tcBorders>
          </w:tcPr>
          <w:p>
            <w:pPr>
              <w:pStyle w:val="Normal"/>
              <w:rPr/>
            </w:pPr>
            <w:r>
              <w:rPr/>
            </w:r>
          </w:p>
        </w:tc>
        <w:tc>
          <w:tcPr>
            <w:tcW w:w="1464" w:type="dxa"/>
            <w:tcBorders>
              <w:top w:val="single" w:sz="4" w:space="0" w:color="00000A"/>
              <w:left w:val="single" w:sz="4" w:space="0" w:color="00000A"/>
              <w:bottom w:val="single" w:sz="4" w:space="0" w:color="00000A"/>
              <w:right w:val="single" w:sz="4" w:space="0" w:color="00000A"/>
            </w:tcBorders>
          </w:tcPr>
          <w:p>
            <w:pPr>
              <w:pStyle w:val="2"/>
              <w:spacing w:before="0" w:after="0"/>
              <w:rPr>
                <w:rFonts w:ascii="Times New Roman" w:hAnsi="Times New Roman" w:cs="Times New Roman"/>
                <w:color w:val="00000A"/>
                <w:sz w:val="24"/>
                <w:szCs w:val="24"/>
              </w:rPr>
            </w:pPr>
            <w:r>
              <w:rPr>
                <w:rFonts w:cs="Times New Roman" w:ascii="Times New Roman" w:hAnsi="Times New Roman"/>
                <w:color w:val="00000A"/>
                <w:sz w:val="24"/>
                <w:szCs w:val="24"/>
              </w:rPr>
              <w:t>Предметные результаты</w:t>
            </w:r>
          </w:p>
        </w:tc>
        <w:tc>
          <w:tcPr>
            <w:tcW w:w="1773" w:type="dxa"/>
            <w:tcBorders>
              <w:top w:val="single" w:sz="4" w:space="0" w:color="00000A"/>
              <w:left w:val="single" w:sz="4" w:space="0" w:color="00000A"/>
              <w:bottom w:val="single" w:sz="4" w:space="0" w:color="00000A"/>
              <w:right w:val="single" w:sz="4" w:space="0" w:color="00000A"/>
            </w:tcBorders>
          </w:tcPr>
          <w:p>
            <w:pPr>
              <w:pStyle w:val="2"/>
              <w:spacing w:before="0" w:after="0"/>
              <w:rPr>
                <w:rFonts w:ascii="Times New Roman" w:hAnsi="Times New Roman" w:cs="Times New Roman"/>
                <w:color w:val="00000A"/>
                <w:sz w:val="24"/>
                <w:szCs w:val="24"/>
              </w:rPr>
            </w:pPr>
            <w:r>
              <w:rPr>
                <w:rFonts w:cs="Times New Roman" w:ascii="Times New Roman" w:hAnsi="Times New Roman"/>
                <w:color w:val="00000A"/>
                <w:sz w:val="24"/>
                <w:szCs w:val="24"/>
              </w:rPr>
              <w:t>Метапредметные результаты</w:t>
            </w:r>
          </w:p>
        </w:tc>
        <w:tc>
          <w:tcPr>
            <w:tcW w:w="1393" w:type="dxa"/>
            <w:tcBorders>
              <w:top w:val="single" w:sz="4" w:space="0" w:color="00000A"/>
              <w:left w:val="single" w:sz="4" w:space="0" w:color="00000A"/>
              <w:bottom w:val="single" w:sz="4" w:space="0" w:color="00000A"/>
            </w:tcBorders>
          </w:tcPr>
          <w:p>
            <w:pPr>
              <w:pStyle w:val="2"/>
              <w:spacing w:before="0" w:after="0"/>
              <w:rPr>
                <w:rFonts w:ascii="Times New Roman" w:hAnsi="Times New Roman" w:cs="Times New Roman"/>
                <w:color w:val="00000A"/>
                <w:sz w:val="24"/>
                <w:szCs w:val="24"/>
              </w:rPr>
            </w:pPr>
            <w:r>
              <w:rPr>
                <w:rFonts w:cs="Times New Roman" w:ascii="Times New Roman" w:hAnsi="Times New Roman"/>
                <w:color w:val="00000A"/>
                <w:sz w:val="24"/>
                <w:szCs w:val="24"/>
              </w:rPr>
              <w:t>Личностные результаты</w:t>
            </w:r>
          </w:p>
        </w:tc>
        <w:tc>
          <w:tcPr>
            <w:tcW w:w="1944" w:type="dxa"/>
            <w:tcBorders>
              <w:top w:val="single" w:sz="4" w:space="0" w:color="00000A"/>
              <w:left w:val="single" w:sz="4" w:space="0" w:color="00000A"/>
              <w:bottom w:val="single" w:sz="4" w:space="0" w:color="00000A"/>
            </w:tcBorders>
          </w:tcPr>
          <w:p>
            <w:pPr>
              <w:pStyle w:val="2"/>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2"/>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eastAsia="Arial Unicode MS" w:cs="Times New Roman"/>
                <w:b/>
                <w:b/>
                <w:bCs/>
                <w:sz w:val="24"/>
                <w:szCs w:val="24"/>
              </w:rPr>
            </w:pPr>
            <w:r>
              <w:rPr>
                <w:rFonts w:eastAsia="Arial Unicode MS" w:cs="Times New Roman" w:ascii="Times New Roman" w:hAnsi="Times New Roman"/>
                <w:b/>
                <w:bCs/>
                <w:sz w:val="24"/>
                <w:szCs w:val="24"/>
              </w:rPr>
              <w:t>Самое великое чудо на свете 1</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bCs/>
                <w:sz w:val="24"/>
                <w:szCs w:val="24"/>
              </w:rPr>
            </w:pPr>
            <w:r>
              <w:rPr>
                <w:rFonts w:eastAsia="Arial Unicode MS" w:cs="Times New Roman" w:ascii="Times New Roman" w:hAnsi="Times New Roman"/>
                <w:bCs/>
                <w:sz w:val="24"/>
                <w:szCs w:val="24"/>
              </w:rPr>
              <w:t>Р.С.Сеф «Читателю»</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jc w:val="center"/>
              <w:rPr>
                <w:rFonts w:ascii="Times New Roman" w:hAnsi="Times New Roman" w:eastAsia="Arial Unicode MS" w:cs="Times New Roman"/>
                <w:sz w:val="24"/>
                <w:szCs w:val="24"/>
              </w:rPr>
            </w:pPr>
            <w:r>
              <w:rPr>
                <w:rFonts w:eastAsia="Arial Unicode MS" w:cs="Times New Roman" w:ascii="Times New Roman" w:hAnsi="Times New Roman"/>
                <w:sz w:val="24"/>
                <w:szCs w:val="24"/>
              </w:rPr>
              <w:t>Повторить правила обращения с книгами, составление рассказа по картинке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Ориентироваться в учебнике, уметь пользоваться оглавлением, словарем</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Использовать модели и схемы для решения учебных задач</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личного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12 выучить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Устное народное творчество 12</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rHeight w:val="935" w:hRule="atLeast"/>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Русские народные песни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русскими народными песнями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Русская народная песня</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выражая настроение произведения, находить созвучные окончания в тексте</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Знакомство с культурно-историческим наследием России.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16-19 читать выразительно</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Потешки, прибаутки, считалки, небылицы</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keepNext w:val="true"/>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малыми жанрами фольклора, учить различать малые и большие жанры</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Фольклор, жанры</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Находить различия в потешках и прибаутках, сходных по теме, отличать их от небылиц</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20-23 выраз.читать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Загадки, пословицы, поговорки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keepNext w:val="true"/>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малыми жанрами фольклора, прививать интерес к устному народному творчеству</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Фольклор, жанры</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Находить различия в пословицах и поговорках, объяснять смысл пословиц, загадок</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 xml:space="preserve">  </w:t>
            </w:r>
            <w:r>
              <w:rPr/>
              <w:t>с 24-27 выраз.читать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rHeight w:val="1326" w:hRule="atLeast"/>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Ю.П.Мориц «Сказка по лесу идет»</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before="0" w:after="0"/>
              <w:rPr>
                <w:rFonts w:ascii="Times New Roman" w:hAnsi="Times New Roman" w:cs="Times New Roman"/>
                <w:bCs/>
                <w:sz w:val="24"/>
                <w:szCs w:val="24"/>
              </w:rPr>
            </w:pPr>
            <w:r>
              <w:rPr>
                <w:rFonts w:cs="Times New Roman" w:ascii="Times New Roman" w:hAnsi="Times New Roman"/>
                <w:bCs/>
                <w:sz w:val="24"/>
                <w:szCs w:val="24"/>
              </w:rPr>
              <w:t>Познакомить с жанром народной сказки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сказка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вслух, придумывать свои сказочные сюжеты</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поиск необходимой информации для выполнения учебных заданий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30- 31 выучить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eastAsia="Arial Unicode MS" w:cs="Times New Roman" w:ascii="Times New Roman" w:hAnsi="Times New Roman"/>
                <w:sz w:val="24"/>
                <w:szCs w:val="24"/>
              </w:rPr>
              <w:t>Русская народная сказка «Петушок и бобовое зернышко»</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before="0" w:after="0"/>
              <w:rPr/>
            </w:pPr>
            <w:r>
              <w:rPr>
                <w:rFonts w:cs="Times New Roman" w:ascii="Times New Roman" w:hAnsi="Times New Roman"/>
                <w:bCs/>
                <w:sz w:val="24"/>
                <w:szCs w:val="24"/>
              </w:rPr>
              <w:t>Учить определять в тексте основную мысль</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Основная мысль, ключевые слова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Читать по ролям. Рассказывать сказку, используя иллюстрации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Характеризовать героев сказки  .Составлять план сказки, пересказывать по составленному плану</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 xml:space="preserve">Формирование  потребности в систематическом чтении  как средстве познания мира и самого себя </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32-35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Русская народная сказка «Лиса и тетерев» Проверка техники чтения.</w:t>
            </w:r>
          </w:p>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before="0" w:after="0"/>
              <w:rPr>
                <w:rFonts w:ascii="Times New Roman" w:hAnsi="Times New Roman" w:cs="Times New Roman"/>
                <w:bCs/>
                <w:sz w:val="24"/>
                <w:szCs w:val="24"/>
              </w:rPr>
            </w:pPr>
            <w:r>
              <w:rPr>
                <w:rFonts w:cs="Times New Roman" w:ascii="Times New Roman" w:hAnsi="Times New Roman"/>
                <w:bCs/>
                <w:sz w:val="24"/>
                <w:szCs w:val="24"/>
              </w:rPr>
              <w:t>Учить определять в тексте основную мысль, делить текст на части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Основная мысль, ключевые слова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передавая настроение героев, характеризовать героев</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поиск необходимой информации для выполнения учебных заданий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39-41 персказ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Русская народная сказка «У страха глаза велики»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before="0" w:after="0"/>
              <w:rPr>
                <w:rFonts w:ascii="Times New Roman" w:hAnsi="Times New Roman" w:cs="Times New Roman"/>
                <w:bCs/>
                <w:sz w:val="24"/>
                <w:szCs w:val="24"/>
              </w:rPr>
            </w:pPr>
            <w:r>
              <w:rPr>
                <w:rFonts w:cs="Times New Roman" w:ascii="Times New Roman" w:hAnsi="Times New Roman"/>
                <w:bCs/>
                <w:sz w:val="24"/>
                <w:szCs w:val="24"/>
              </w:rPr>
              <w:t>Учить определять в тексте основную мысль, отвечать на вопросы по тексту.</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Основная мысль, ключевые слова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Характеризовать героев сказки  .Составлять план сказки, пересказывать по составленному плану</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Строить речевое высказывание в устной форме.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35-38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Русская народная сказка «Лиса и журавль»</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before="0" w:after="0"/>
              <w:rPr>
                <w:rFonts w:ascii="Times New Roman" w:hAnsi="Times New Roman" w:cs="Times New Roman"/>
                <w:bCs/>
                <w:sz w:val="24"/>
                <w:szCs w:val="24"/>
              </w:rPr>
            </w:pPr>
            <w:r>
              <w:rPr>
                <w:rFonts w:cs="Times New Roman" w:ascii="Times New Roman" w:hAnsi="Times New Roman"/>
                <w:bCs/>
                <w:sz w:val="24"/>
                <w:szCs w:val="24"/>
              </w:rPr>
              <w:t>Учить определять в тексте основную мысль, отвечать на вопросы по тексту.</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Основная мысль, ключевые слова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Характеризовать героев сказки. Составлять план сказки, пересказывать по составленному плану</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42-44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rHeight w:val="170" w:hRule="atLeast"/>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Русская народная сказка «Каша из топора»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vAlign w:val="center"/>
          </w:tcPr>
          <w:p>
            <w:pPr>
              <w:pStyle w:val="Normal"/>
              <w:spacing w:before="0" w:after="0"/>
              <w:rPr>
                <w:rFonts w:ascii="Times New Roman" w:hAnsi="Times New Roman" w:cs="Times New Roman"/>
                <w:bCs/>
                <w:sz w:val="24"/>
                <w:szCs w:val="24"/>
              </w:rPr>
            </w:pPr>
            <w:r>
              <w:rPr>
                <w:rFonts w:cs="Times New Roman" w:ascii="Times New Roman" w:hAnsi="Times New Roman"/>
                <w:bCs/>
                <w:sz w:val="24"/>
                <w:szCs w:val="24"/>
              </w:rPr>
              <w:t>Учить определять в тексте основную мысль, анализировать текст</w:t>
            </w:r>
          </w:p>
        </w:tc>
        <w:tc>
          <w:tcPr>
            <w:tcW w:w="706"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Основная мысль, ключевые слова, бытовая сказка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Характеризовать героев сказки  .Составлять план</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сказки, пересказывать по составленному плану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44-47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bCs/>
                <w:iCs/>
                <w:sz w:val="24"/>
                <w:szCs w:val="24"/>
              </w:rPr>
              <w:t>Русская народная сказка «Гуси-лебеди»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before="0" w:after="0"/>
              <w:rPr/>
            </w:pPr>
            <w:r>
              <w:rPr>
                <w:rFonts w:cs="Times New Roman" w:ascii="Times New Roman" w:hAnsi="Times New Roman"/>
                <w:bCs/>
                <w:sz w:val="24"/>
                <w:szCs w:val="24"/>
              </w:rPr>
              <w:t>Учить отвечать на вопросы по тексту, анализировать текст</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Основная мысль, ключевые слова, бытовая сказка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Характеризовать героев сказки  .Составлять план сказки, пересказывать по составленному плану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48-53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А.А.Шибаев «Вспомни сказку»</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Литературная викторина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before="0" w:after="0"/>
              <w:rPr>
                <w:rFonts w:ascii="Times New Roman" w:hAnsi="Times New Roman" w:cs="Times New Roman"/>
                <w:bCs/>
                <w:sz w:val="24"/>
                <w:szCs w:val="24"/>
              </w:rPr>
            </w:pPr>
            <w:r>
              <w:rPr>
                <w:rFonts w:cs="Times New Roman" w:ascii="Times New Roman" w:hAnsi="Times New Roman"/>
                <w:bCs/>
                <w:sz w:val="24"/>
                <w:szCs w:val="24"/>
              </w:rPr>
              <w:t>Учить отвечать на вопросы по тексту, анализировать текст</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Основная мысль, ключевые слова, </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Характеризовать героев сказки. Соотносить пословицы со сказками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Обобщающий урок по теме «Устное народное творчество» Тест № 1.</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Систематизировать и проверять свои знания по теме, отвечать на вопросы, формулировать выводы</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Уметь обобщать на основе выделения сущностной связи </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рефлексия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Люблю природу русскую! Осень 7</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14</w:t>
            </w:r>
          </w:p>
        </w:tc>
        <w:tc>
          <w:tcPr>
            <w:tcW w:w="1252" w:type="dxa"/>
            <w:tcBorders>
              <w:top w:val="single" w:sz="4" w:space="0" w:color="00000A"/>
              <w:left w:val="single" w:sz="4" w:space="0" w:color="00000A"/>
              <w:bottom w:val="single" w:sz="4" w:space="0" w:color="00000A"/>
              <w:right w:val="single" w:sz="4" w:space="0" w:color="00000A"/>
            </w:tcBorders>
          </w:tcPr>
          <w:p>
            <w:pPr>
              <w:pStyle w:val="2"/>
              <w:spacing w:before="200" w:after="0"/>
              <w:rPr>
                <w:rFonts w:ascii="Times New Roman" w:hAnsi="Times New Roman" w:cs="Times New Roman"/>
                <w:b w:val="false"/>
                <w:b w:val="false"/>
                <w:bCs w:val="false"/>
                <w:iCs/>
                <w:color w:val="00000A"/>
                <w:sz w:val="24"/>
                <w:szCs w:val="24"/>
              </w:rPr>
            </w:pPr>
            <w:r>
              <w:rPr>
                <w:rFonts w:cs="Times New Roman" w:ascii="Times New Roman" w:hAnsi="Times New Roman"/>
                <w:b w:val="false"/>
                <w:bCs w:val="false"/>
                <w:iCs/>
                <w:color w:val="00000A"/>
                <w:sz w:val="24"/>
                <w:szCs w:val="24"/>
              </w:rPr>
              <w:t>Нравится ли Вам осень? Осенние загадки</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Проверка техники чтения</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осенними загадками</w:t>
            </w:r>
          </w:p>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Проверить технику чтения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Прогнозировать содержание раздела, отвечать на вопросы, используя свои наблюдения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65-67</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15</w:t>
            </w:r>
          </w:p>
        </w:tc>
        <w:tc>
          <w:tcPr>
            <w:tcW w:w="1252" w:type="dxa"/>
            <w:tcBorders>
              <w:top w:val="single" w:sz="4" w:space="0" w:color="00000A"/>
              <w:left w:val="single" w:sz="4" w:space="0" w:color="00000A"/>
              <w:bottom w:val="single" w:sz="4" w:space="0" w:color="00000A"/>
              <w:right w:val="single" w:sz="4" w:space="0" w:color="00000A"/>
            </w:tcBorders>
          </w:tcPr>
          <w:p>
            <w:pPr>
              <w:pStyle w:val="2"/>
              <w:spacing w:before="200" w:after="0"/>
              <w:rPr>
                <w:rFonts w:ascii="Times New Roman" w:hAnsi="Times New Roman" w:cs="Times New Roman"/>
                <w:b w:val="false"/>
                <w:b w:val="false"/>
                <w:bCs w:val="false"/>
                <w:iCs/>
                <w:color w:val="00000A"/>
                <w:sz w:val="24"/>
                <w:szCs w:val="24"/>
              </w:rPr>
            </w:pPr>
            <w:r>
              <w:rPr>
                <w:rFonts w:cs="Times New Roman" w:ascii="Times New Roman" w:hAnsi="Times New Roman"/>
                <w:b w:val="false"/>
                <w:bCs w:val="false"/>
                <w:iCs/>
                <w:color w:val="00000A"/>
                <w:sz w:val="24"/>
                <w:szCs w:val="24"/>
              </w:rPr>
              <w:t>Ф.Тютчев «Есть в осени первоначальной», К.Бальмонт «Поспевает брусника», А.Плещеев «Осень наступила»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со стихотворениями русских поэтов об осени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стихи,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Сравнивать стихи разных поэтов на одну тему. Объяснять интересные выражения в лирическом тексте</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68-70 выраз.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16</w:t>
            </w:r>
          </w:p>
        </w:tc>
        <w:tc>
          <w:tcPr>
            <w:tcW w:w="1252" w:type="dxa"/>
            <w:tcBorders>
              <w:top w:val="single" w:sz="4" w:space="0" w:color="00000A"/>
              <w:left w:val="single" w:sz="4" w:space="0" w:color="00000A"/>
              <w:bottom w:val="single" w:sz="4" w:space="0" w:color="00000A"/>
              <w:right w:val="single" w:sz="4" w:space="0" w:color="00000A"/>
            </w:tcBorders>
          </w:tcPr>
          <w:p>
            <w:pPr>
              <w:pStyle w:val="2"/>
              <w:keepNext w:val="true"/>
              <w:keepLines/>
              <w:numPr>
                <w:ilvl w:val="0"/>
                <w:numId w:val="0"/>
              </w:numPr>
              <w:spacing w:before="200" w:after="0"/>
              <w:outlineLvl w:val="1"/>
              <w:rPr/>
            </w:pPr>
            <w:r>
              <w:rPr>
                <w:rFonts w:cs="Times New Roman" w:ascii="Times New Roman" w:hAnsi="Times New Roman"/>
                <w:b w:val="false"/>
                <w:bCs w:val="false"/>
                <w:iCs/>
                <w:color w:val="00000A"/>
                <w:sz w:val="24"/>
                <w:szCs w:val="24"/>
              </w:rPr>
              <w:t>А.Фет «Ласточки пропали», А.Толстой «Осень»</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iCs/>
                <w:sz w:val="24"/>
                <w:szCs w:val="24"/>
              </w:rPr>
              <w:t>Познакомить со стихотворениями русских поэтов об осени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стихи,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Слушать звуки осени, переданные в лирическом произведении. Представлять картины осенней  природы</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71-72 выучить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17</w:t>
            </w:r>
          </w:p>
        </w:tc>
        <w:tc>
          <w:tcPr>
            <w:tcW w:w="1252" w:type="dxa"/>
            <w:tcBorders>
              <w:top w:val="single" w:sz="4" w:space="0" w:color="00000A"/>
              <w:left w:val="single" w:sz="4" w:space="0" w:color="00000A"/>
              <w:bottom w:val="single" w:sz="4" w:space="0" w:color="00000A"/>
              <w:right w:val="single" w:sz="4" w:space="0" w:color="00000A"/>
            </w:tcBorders>
          </w:tcPr>
          <w:p>
            <w:pPr>
              <w:pStyle w:val="2"/>
              <w:spacing w:before="200" w:after="0"/>
              <w:rPr>
                <w:rFonts w:ascii="Times New Roman" w:hAnsi="Times New Roman" w:cs="Times New Roman"/>
                <w:b w:val="false"/>
                <w:b w:val="false"/>
                <w:bCs w:val="false"/>
                <w:iCs/>
                <w:color w:val="00000A"/>
                <w:sz w:val="24"/>
                <w:szCs w:val="24"/>
              </w:rPr>
            </w:pPr>
            <w:r>
              <w:rPr>
                <w:rFonts w:cs="Times New Roman" w:ascii="Times New Roman" w:hAnsi="Times New Roman"/>
                <w:b w:val="false"/>
                <w:bCs w:val="false"/>
                <w:iCs/>
                <w:color w:val="00000A"/>
                <w:sz w:val="24"/>
                <w:szCs w:val="24"/>
              </w:rPr>
              <w:t>С.Есенин «Закружилась Сухие листья», И.Токмакова «Опустел скворечник»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со стихотворениями русских поэтов об осени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стихи,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стихотворение, передавая с помощью интонации настроение поэта. Сравнивать стихи разных поэтов на одну тему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Декламирование произведений, определение эмоционального характера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73-75 выучить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18</w:t>
            </w:r>
          </w:p>
        </w:tc>
        <w:tc>
          <w:tcPr>
            <w:tcW w:w="1252" w:type="dxa"/>
            <w:tcBorders>
              <w:top w:val="single" w:sz="4" w:space="0" w:color="00000A"/>
              <w:left w:val="single" w:sz="4" w:space="0" w:color="00000A"/>
              <w:bottom w:val="single" w:sz="4" w:space="0" w:color="00000A"/>
              <w:right w:val="single" w:sz="4" w:space="0" w:color="00000A"/>
            </w:tcBorders>
          </w:tcPr>
          <w:p>
            <w:pPr>
              <w:pStyle w:val="2"/>
              <w:spacing w:before="200" w:after="0"/>
              <w:rPr>
                <w:rFonts w:ascii="Times New Roman" w:hAnsi="Times New Roman" w:cs="Times New Roman"/>
                <w:b w:val="false"/>
                <w:b w:val="false"/>
                <w:bCs w:val="false"/>
                <w:iCs/>
                <w:color w:val="00000A"/>
                <w:sz w:val="24"/>
                <w:szCs w:val="24"/>
              </w:rPr>
            </w:pPr>
            <w:r>
              <w:rPr>
                <w:rFonts w:cs="Times New Roman" w:ascii="Times New Roman" w:hAnsi="Times New Roman"/>
                <w:b w:val="false"/>
                <w:bCs w:val="false"/>
                <w:iCs/>
                <w:color w:val="00000A"/>
                <w:sz w:val="24"/>
                <w:szCs w:val="24"/>
              </w:rPr>
              <w:t>В.Д.Берестов «Хитрые грибы»</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bCs/>
                <w:sz w:val="24"/>
                <w:szCs w:val="24"/>
              </w:rPr>
            </w:pPr>
            <w:r>
              <w:rPr>
                <w:rFonts w:cs="Times New Roman" w:ascii="Times New Roman" w:hAnsi="Times New Roman"/>
                <w:bCs/>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творчеством Берестова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Наблюдать за жизнью слов в художественном тексте. Иллюстрировать стихотворение</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76-77, нарис. 2 гриба</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19</w:t>
            </w:r>
          </w:p>
        </w:tc>
        <w:tc>
          <w:tcPr>
            <w:tcW w:w="1252" w:type="dxa"/>
            <w:tcBorders>
              <w:top w:val="single" w:sz="4" w:space="0" w:color="00000A"/>
              <w:left w:val="single" w:sz="4" w:space="0" w:color="00000A"/>
              <w:bottom w:val="single" w:sz="4" w:space="0" w:color="00000A"/>
              <w:right w:val="single" w:sz="4" w:space="0" w:color="00000A"/>
            </w:tcBorders>
          </w:tcPr>
          <w:p>
            <w:pPr>
              <w:pStyle w:val="2"/>
              <w:spacing w:before="200" w:after="0"/>
              <w:rPr>
                <w:rFonts w:ascii="Times New Roman" w:hAnsi="Times New Roman" w:cs="Times New Roman"/>
                <w:b w:val="false"/>
                <w:b w:val="false"/>
                <w:bCs w:val="false"/>
                <w:iCs/>
                <w:color w:val="00000A"/>
                <w:sz w:val="24"/>
                <w:szCs w:val="24"/>
              </w:rPr>
            </w:pPr>
            <w:r>
              <w:rPr>
                <w:rFonts w:cs="Times New Roman" w:ascii="Times New Roman" w:hAnsi="Times New Roman"/>
                <w:b w:val="false"/>
                <w:bCs w:val="false"/>
                <w:iCs/>
                <w:color w:val="00000A"/>
                <w:sz w:val="24"/>
                <w:szCs w:val="24"/>
              </w:rPr>
              <w:t>М.М.Пришвин «Осеннее утро»</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творчеством Пришвина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Наблюдать за жизнью слов в художественном тексте. Иллюстрировать рассказ.</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78-79 выраз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20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Обобщающий урок. Проверочная работа № 1.</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Повторить и обобщить изученный материал,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Русские писатели 16</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21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А.С.Пушкин Викторина по сказкам</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В игровой форме проверить знание сказок А.С.Пушкина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Прогнозировать содержание раздела, отвечать на вопросы, используя свои наблюдения. Познакомить с биографией Пушкина</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Актуализировать свои знания для проведения простейших доказательств. Развивать воображение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22-23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А.С.Пушкин «У лукоморья дуб зеленый»</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вступлением к поэме «Руслан и Людмила»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Поэма, лукоморье</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Наблюдать за рифмой и ритмом стихотворного текста. Находить средства художественной выразительности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86-87 выучить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24 </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А.С.Пушкин «Вот север тучи нагоняя», «Зима! Крестьянин торжествуя»</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со стихотворениями А.С.Пушкина о зиме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олицетворение</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Наблюдать за рифмой и ритмом стихотворного текста. Находить средства художественной выразительности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88-89 выучить стих</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25-27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А.С.Пушкин «Сказка о рыбаке и рыбке»</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iCs/>
                <w:sz w:val="24"/>
                <w:szCs w:val="24"/>
              </w:rPr>
              <w:t>Учить передавать содержание и определять основную мысль текста, делить текст на части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 xml:space="preserve">Находить авторские сравнения и подбирать свои. Определять главных героев произведения, давать им характеристики </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90-101 выраз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28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И.А.Крылов</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биографией и творчеством И.А.Крылова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Басня, баснописец</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биографией И.А.Крылова. Отвечать и задавать вопросы</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102-103</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29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И.А.Крылов «Лебедь, рак и щука»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жанровыми особенностями басни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Отличать басню от стихотворения, знать особенности басни, характеризовать героев басни с опорой на текст</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104-105 выучить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И.А.Крылов «Стрекоза и муравей»</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iCs/>
                <w:sz w:val="24"/>
                <w:szCs w:val="24"/>
              </w:rPr>
              <w:t>Познакомить с жанровыми особенностями басни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персонажи</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Отличать басню от стихотворения, знать особенности басни, характеризовать героев басни с опорой на текст</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С.106-107  выучить понравившеюся басню</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Л.Н.Толстой «Старый дед и внучек»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биографией и творчеством Толстого, учит выделять главную мысль пр</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Определять главных героев, характеризовать их, составлять план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 xml:space="preserve">С.108-111 читать, </w:t>
            </w:r>
          </w:p>
          <w:p>
            <w:pPr>
              <w:pStyle w:val="Normal"/>
              <w:spacing w:before="0" w:after="0"/>
              <w:rPr/>
            </w:pPr>
            <w:r>
              <w:rPr/>
            </w:r>
          </w:p>
          <w:p>
            <w:pPr>
              <w:pStyle w:val="Normal"/>
              <w:spacing w:before="0" w:after="0"/>
              <w:rPr/>
            </w:pPr>
            <w:r>
              <w:rPr/>
              <w:t>составить рассказ о взаимоотношениях со своими бабушками и дедушками.</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Л.Н.Толстой «Филиппок»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Обучать составлению плана произведения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Филипок</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Определять главных героев, характеризовать их, составлять план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художественных и познавательных текстов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С.112-116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Л.Н.Толстой «Правда всего дороже»</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iCs/>
                <w:sz w:val="24"/>
                <w:szCs w:val="24"/>
              </w:rPr>
              <w:t>Учить определять основную мысль произведения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Пересказывать текст по предварительно составленному тексту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Учиться основам смыслового чтения художественных и познавательных текстов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С.116,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Л.Н.Толстой «Котенок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Учить определять основную мысль произведения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Определять главных героев, характеризовать их, составлять план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117-119 выраз.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Разноцветные страницы.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Развивать внимание, мышление, речь</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Диагностика скорости чтения</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Оценивать свой ответ, планировать возможный вариант исправления допущенных ошибок</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Актуализировать свои знания для проведения простейших доказательств. Развивать воображение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Обобщающий урок по теме. Проверочная работа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Повторить и обобщить изученный материал,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О братьях наших меньших 10</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Н.И.Сладков «Они и мы», А.А.Шибаев «Кто кем становится?»</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животных</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Животные – друзья человека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Находить авторские сравнения и подбирать свои. Определять главных героев</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Воспринимать на слух художественные произведения разных жанров в исполнении учителя и учащихся.</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126-127</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Б.Заходер «Плачет киска», И. Пивоварова «Жила-была собака»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животных</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Животные – друзья человека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Находить авторские сравнения и подбирать свои. Определять главных героев</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Воспринимать на слух художественные произведения разных жанров в исполнении учителя и учащихся.</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128-129</w:t>
            </w:r>
          </w:p>
          <w:p>
            <w:pPr>
              <w:pStyle w:val="Normal"/>
              <w:spacing w:before="0" w:after="0"/>
              <w:rPr/>
            </w:pPr>
            <w:r>
              <w:rPr/>
            </w:r>
          </w:p>
          <w:p>
            <w:pPr>
              <w:pStyle w:val="Normal"/>
              <w:spacing w:before="0" w:after="0"/>
              <w:rPr/>
            </w:pPr>
            <w:r>
              <w:rPr/>
              <w:t>выразительное чтение стихотворений.</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В.Берестов «Кошкин щенок»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животных</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Животные – друзья человека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Находить авторские сравнения и подбирать свои. Определять главных героев</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Воспринимать на слух художественные произведения разных жанров в исполнении учителя и учащихся.</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с.130-131. Выразительно читать. Придумать рассказ о животном, составив план к своему рассказу.</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bCs/>
                <w:iCs/>
                <w:sz w:val="24"/>
                <w:szCs w:val="24"/>
              </w:rPr>
              <w:t>М.М.Пришвин «Ребята и утята»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iCs/>
                <w:sz w:val="24"/>
                <w:szCs w:val="24"/>
              </w:rPr>
              <w:t>Познакомить с творчеством Пришвина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Животные – друзья человека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Сравнивать художественные и научно-познавательные тексты, сказки и рассказы о животных</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Построение логической цепи рассуждений, доказательств. Обмениваться мнениями с одноклассниками по поводу читаемых произведений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132-135.подготовить пересказ текста от имени ребят.</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bCs/>
                <w:iCs/>
                <w:sz w:val="24"/>
                <w:szCs w:val="24"/>
              </w:rPr>
            </w:pPr>
            <w:r>
              <w:rPr>
                <w:rFonts w:cs="Times New Roman" w:ascii="Times New Roman" w:hAnsi="Times New Roman"/>
                <w:bCs/>
                <w:iCs/>
                <w:sz w:val="24"/>
                <w:szCs w:val="24"/>
              </w:rPr>
              <w:t>Е.И.Чарушин «Страшный рассказ»</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творчеством Чарушина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Животные – друзья человека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Определять главных героев, характеризовать их, составлять план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Построение логической цепи рассуждений, доказательств. Обмениваться мнениями с одноклассниками по поводу читаемых произведений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С.136-138 подготовить рассказ о еже. Это может быть история из вашей или прочитанный в книге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Б.С.Житков «Храбрый утенок»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творчеством Житкова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Животные – друзья человека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Выражать собственное отношение к героям, давать нравственную оценку поступкам. Участвовать в обсуждении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Построение логической цепи рассуждений, доказательств. Обмениваться мнениями с одноклассниками по поводу читаемых произведений</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С.139-141 выполнить задание 4 на стр.141.</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В.Бианки «Музыкант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творчеством Бианки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Животные – друзья человека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Видеть картину природы в художественном произведении, составлять план и пересказывать по нему, участвовать в обсуждении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мнениями с одноклассниками по поводу читаемых произведений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С.142-145 выразительно читать, подготовить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В.Бианки «Сова»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Познакомить с творчеством Бианки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Животные – друзья человека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Видеть картину природы в художественном произведении, составлять план и пересказывать по нему, участвовать в обсуждении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мнениями с одноклассниками по поводу читаемых произведений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С.146-150 составить рассказ по картине с.151.</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Разноцветные страницы</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iCs/>
                <w:sz w:val="24"/>
                <w:szCs w:val="24"/>
              </w:rPr>
              <w:t>Развивать внимание, мышление, речь</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Оценивать свой ответ, планировать возможные варианты исправления ошибок</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Учиться основам смыслового чтения художественных и познавательных текстов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Обобщающий урок. Проверочная работа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Повторить и обобщить изученный материал,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Из детских журналов 9</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Знакомство с детскими журналами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детей с журналами ХХ века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Детские журналы</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Прогнозировать содержание раздела, отвечать на вопросы, используя свои наблюдения. </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Актуализировать свои знания для проведения простейших доказательств. Развивать воображение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приготовить интересный материал из своего любимого журнала.</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Д.Хармс «Игра»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Хармса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Игра слов</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Отличать журнал от книги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С.160 -164 выразительно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rHeight w:val="276" w:hRule="atLeast"/>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49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Д.Хармс «Вы знаете?»</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Хармса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Игра слов</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Находить интересные и нужные статьи в журнале, создавать свой устный журнал</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с.165-169,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50</w:t>
            </w:r>
          </w:p>
        </w:tc>
        <w:tc>
          <w:tcPr>
            <w:tcW w:w="1252" w:type="dxa"/>
            <w:tcBorders>
              <w:top w:val="single" w:sz="4" w:space="0" w:color="00000A"/>
              <w:left w:val="single" w:sz="4" w:space="0" w:color="00000A"/>
              <w:bottom w:val="single" w:sz="4" w:space="0" w:color="00000A"/>
              <w:right w:val="single" w:sz="4" w:space="0" w:color="00000A"/>
            </w:tcBorders>
          </w:tcPr>
          <w:p>
            <w:pPr>
              <w:pStyle w:val="2"/>
              <w:spacing w:before="200" w:after="0"/>
              <w:rPr>
                <w:rFonts w:ascii="Times New Roman" w:hAnsi="Times New Roman" w:cs="Times New Roman"/>
                <w:b w:val="false"/>
                <w:b w:val="false"/>
                <w:color w:val="00000A"/>
                <w:sz w:val="24"/>
                <w:szCs w:val="24"/>
              </w:rPr>
            </w:pPr>
            <w:r>
              <w:rPr>
                <w:rFonts w:cs="Times New Roman" w:ascii="Times New Roman" w:hAnsi="Times New Roman"/>
                <w:b w:val="false"/>
                <w:color w:val="00000A"/>
                <w:sz w:val="24"/>
                <w:szCs w:val="24"/>
              </w:rPr>
              <w:t>Д.Хармс «Веселые чижи»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Хармса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Игра слов</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Подбирать заголовок в соответствии с содержанием, главной мыслью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осмысленному чтению художественных и познавательных текстов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с.170-174, биография поэта, выучить наизусть любое стихотворение.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Д.Хармс «Что это было?» «Очень-очень вкусный пирог»</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Хармса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Игра слов</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Знать названия детских журналов, Уметь находить нужную статью в журнале</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Допускать возможность существования у людей разных мнений.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174,</w:t>
            </w:r>
          </w:p>
          <w:p>
            <w:pPr>
              <w:pStyle w:val="Normal"/>
              <w:spacing w:before="0" w:after="0"/>
              <w:rPr/>
            </w:pPr>
            <w:r>
              <w:rPr/>
            </w:r>
          </w:p>
          <w:p>
            <w:pPr>
              <w:pStyle w:val="Normal"/>
              <w:spacing w:before="0" w:after="0"/>
              <w:rPr/>
            </w:pPr>
            <w:r>
              <w:rPr/>
              <w:t>подготовить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52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Ю.Д.Владимиров «Чудаки», А.И.Введенский  «Ученый Петя»</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Познакомить с творчеством Владимирова и Введенского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Находить интересные и нужные статьи в журнале, создавать свой устный журнал</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С.176-180 выразительно читать, Выучить стихотворение.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А.И.Введенский «Лошадка»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Введенского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Подбирать заголовок в соответствии с содержанием, главной мыслью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осмысленному чтению художественных и познавательных текстов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С.182-183 выразительное чтение понравившегося стихотворения</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Д.Хармс «Веселый старичок»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Продолжать знакомить с творчеством Хармса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Подбирать заголовок в соответствии с содержанием, главной мыслью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осмысленному чтению художественных и познавательных текстов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Обобщающий урок.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iCs/>
                <w:sz w:val="24"/>
                <w:szCs w:val="24"/>
              </w:rPr>
              <w:t>Повторить и обобщить изученный материал, проверить ЗУН по изученной теме</w:t>
            </w:r>
          </w:p>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Люблю природу русскую. Зима 10</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 xml:space="preserve"> </w:t>
            </w:r>
            <w:r>
              <w:rPr>
                <w:rFonts w:eastAsia="Arial Unicode MS" w:cs="Times New Roman" w:ascii="Times New Roman" w:hAnsi="Times New Roman"/>
                <w:sz w:val="24"/>
                <w:szCs w:val="24"/>
              </w:rPr>
              <w:t>Нравится ли Вам зима? Зимние загадки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загадками о зиме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Зима – время года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Прогнозировать содержание раздела, отвечать на вопросы, используя свои наблюдения. </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Актуализировать свои знания для проведения простейших доказательств. Развивать воображение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188-189</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И.А.Бунин «Зимним холодом пахнуло», К.Д.Бальмонт «Светло-пушистая»</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со стихотворениями о зиме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Наблюдать за рифмой и ритмом стихотворного текста. Находить средства художественной выразительности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190-191</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eastAsia="Arial Unicode MS" w:cs="Times New Roman" w:ascii="Times New Roman" w:hAnsi="Times New Roman"/>
                <w:sz w:val="24"/>
                <w:szCs w:val="24"/>
              </w:rPr>
              <w:t>Я.А.Аким «Утром кот принес на лапах», Ф.И.Тютчев «Чародейкою Зимою»</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widowControl w:val="false"/>
              <w:spacing w:before="0" w:after="0"/>
              <w:rPr/>
            </w:pPr>
            <w:r>
              <w:rPr>
                <w:rFonts w:eastAsia="Arial Unicode MS" w:cs="Times New Roman" w:ascii="Times New Roman" w:hAnsi="Times New Roman"/>
                <w:sz w:val="24"/>
                <w:szCs w:val="24"/>
              </w:rPr>
              <w:t>Продолжать знакомить с произведениями о зиме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Стихотворный текст</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Различать стихотворный и прозаический текст. Определять главных героев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 xml:space="preserve">с. 192-194 выучить понравив. стихотворение </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59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С.А.Есенин «Поет зима-аукает», «Береза»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Продолжать знакомить с произведениями о зиме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метафора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стихи, передавая с помощью интонации настроение поэта. Сравнивать стихи разных поэтов на одну тему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Построение логической цепи рассуждений, доказательств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195-197 выуч понрав стихотворение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60-61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Русская народная сказка «Два мороза»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Учить выделять главное в тексте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Характеризовать и сравнивать героев, использовать слова антонимы для их характеристики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художественных и познавательных текстов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С.198-202,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eastAsia="Arial Unicode MS" w:cs="Times New Roman" w:ascii="Times New Roman" w:hAnsi="Times New Roman"/>
                <w:sz w:val="24"/>
                <w:szCs w:val="24"/>
              </w:rPr>
              <w:t>С.В.Михалков «Новогодняя быль»</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widowControl w:val="false"/>
              <w:spacing w:before="0" w:after="0"/>
              <w:rPr/>
            </w:pPr>
            <w:r>
              <w:rPr>
                <w:rFonts w:eastAsia="Arial Unicode MS" w:cs="Times New Roman" w:ascii="Times New Roman" w:hAnsi="Times New Roman"/>
                <w:sz w:val="24"/>
                <w:szCs w:val="24"/>
              </w:rPr>
              <w:t>Познакомить с творчеством С.В.Михалкова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быль</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Читать стихи, передавая с помощью интонации настроение поэта.</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Допускать возможность существования у людей разных мнений.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С.203-207, читать, отв.на вопросы, пересказ от лица елочки.</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А.Л.Барто «Дело было в январе», С.Д.Дрожжин «Улицей гуляет»</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Продолжить знакомить со стихотворениями о зиме.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Наблюдать за рифмой и ритмом стихотворного текста. Находить средства художественной выразительности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С.208-209, выраз. читать, сделать иллюстрацию</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Разноцветные страницы</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Развивать внимание, мышление, речь</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стихи, передавая с помощью интонации настроение поэта.</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eastAsia="Arial Unicode MS" w:cs="Times New Roman"/>
                <w:bCs/>
                <w:iCs/>
                <w:sz w:val="24"/>
                <w:szCs w:val="24"/>
              </w:rPr>
            </w:pPr>
            <w:r>
              <w:rPr>
                <w:rFonts w:eastAsia="Arial Unicode MS" w:cs="Times New Roman" w:ascii="Times New Roman" w:hAnsi="Times New Roman"/>
                <w:bCs/>
                <w:iCs/>
                <w:sz w:val="24"/>
                <w:szCs w:val="24"/>
              </w:rPr>
              <w:t xml:space="preserve">Обобщающий урок.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Повторить и обобщить изученный материал,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Писатели детям. 23</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66</w:t>
            </w:r>
          </w:p>
        </w:tc>
        <w:tc>
          <w:tcPr>
            <w:tcW w:w="1252" w:type="dxa"/>
            <w:tcBorders>
              <w:top w:val="single" w:sz="4" w:space="0" w:color="00000A"/>
              <w:left w:val="single" w:sz="4" w:space="0" w:color="00000A"/>
              <w:bottom w:val="single" w:sz="4" w:space="0" w:color="00000A"/>
              <w:right w:val="single" w:sz="4" w:space="0" w:color="00000A"/>
            </w:tcBorders>
          </w:tcPr>
          <w:p>
            <w:pPr>
              <w:pStyle w:val="Normal"/>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К.И.Чуковский</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биографией и творчеством  Чуковского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Прогнозировать содержание раздела, отвечать на вопросы, используя свои наблюдения. </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Актуализировать свои знания для проведения простейших доказательств. Развивать воображение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 xml:space="preserve">С. 4-5 пересказ </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К.И.Чуковский «Путаница»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произведением Чуковского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Характеризовать и сравнивать героев, использовать слова антонимы для их характеристики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С.6-10, выраз.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68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К.И.Чуковский «Радость»</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произведением Чуковского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стихи, передавая с помощью интонации настроение поэта.</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11-12, выучить наизусть.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69-7</w:t>
            </w:r>
            <w:r>
              <w:rPr>
                <w:rFonts w:cs="Times New Roman" w:ascii="Times New Roman" w:hAnsi="Times New Roman"/>
                <w:sz w:val="24"/>
                <w:szCs w:val="24"/>
              </w:rPr>
              <w:t>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eastAsia="Arial Unicode MS" w:cs="Times New Roman" w:ascii="Times New Roman" w:hAnsi="Times New Roman"/>
                <w:sz w:val="24"/>
                <w:szCs w:val="24"/>
              </w:rPr>
              <w:t>К.И.Чуковский «Федорино горе»</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pPr>
            <w:r>
              <w:rPr>
                <w:rFonts w:eastAsia="Arial Unicode MS" w:cs="Times New Roman" w:ascii="Times New Roman" w:hAnsi="Times New Roman"/>
                <w:sz w:val="24"/>
                <w:szCs w:val="24"/>
              </w:rPr>
              <w:t>Познакомить с произведением Чуковского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Определять смысл произведения, составлять план, давать характеристики героям</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Допускать возможность существования у людей разных мнений.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С.13-23, выраз. чтение сказки</w:t>
            </w:r>
          </w:p>
          <w:p>
            <w:pPr>
              <w:pStyle w:val="Normal"/>
              <w:spacing w:before="0" w:after="0"/>
              <w:rPr/>
            </w:pPr>
            <w:r>
              <w:rPr/>
            </w:r>
          </w:p>
          <w:p>
            <w:pPr>
              <w:pStyle w:val="Normal"/>
              <w:spacing w:before="0" w:after="0"/>
              <w:rPr/>
            </w:pPr>
            <w:r>
              <w:rPr/>
              <w:t>выучить отрывок сказки</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left w:val="single" w:sz="4" w:space="0" w:color="00000A"/>
              <w:bottom w:val="single" w:sz="4" w:space="0" w:color="00000A"/>
              <w:right w:val="single" w:sz="4" w:space="0" w:color="00000A"/>
            </w:tcBorders>
          </w:tcPr>
          <w:p>
            <w:pPr>
              <w:pStyle w:val="Normal"/>
              <w:spacing w:before="0" w:after="0"/>
              <w:rPr/>
            </w:pPr>
            <w:r>
              <w:rPr/>
            </w:r>
          </w:p>
        </w:tc>
        <w:tc>
          <w:tcPr>
            <w:tcW w:w="1252" w:type="dxa"/>
            <w:tcBorders>
              <w:left w:val="single" w:sz="4" w:space="0" w:color="00000A"/>
              <w:bottom w:val="single" w:sz="4" w:space="0" w:color="00000A"/>
              <w:right w:val="single" w:sz="4" w:space="0" w:color="00000A"/>
            </w:tcBorders>
          </w:tcPr>
          <w:p>
            <w:pPr>
              <w:pStyle w:val="Normal"/>
              <w:spacing w:before="0" w:after="0"/>
              <w:rPr/>
            </w:pPr>
            <w:r>
              <w:rPr/>
            </w:r>
          </w:p>
        </w:tc>
        <w:tc>
          <w:tcPr>
            <w:tcW w:w="448" w:type="dxa"/>
            <w:tcBorders>
              <w:left w:val="single" w:sz="4" w:space="0" w:color="00000A"/>
              <w:bottom w:val="single" w:sz="4" w:space="0" w:color="00000A"/>
              <w:right w:val="single" w:sz="4" w:space="0" w:color="00000A"/>
            </w:tcBorders>
          </w:tcPr>
          <w:p>
            <w:pPr>
              <w:pStyle w:val="Normal"/>
              <w:spacing w:before="0" w:after="0"/>
              <w:jc w:val="center"/>
              <w:rPr/>
            </w:pPr>
            <w:r>
              <w:rPr/>
            </w:r>
          </w:p>
        </w:tc>
        <w:tc>
          <w:tcPr>
            <w:tcW w:w="1349" w:type="dxa"/>
            <w:tcBorders>
              <w:left w:val="single" w:sz="4" w:space="0" w:color="00000A"/>
              <w:bottom w:val="single" w:sz="4" w:space="0" w:color="00000A"/>
              <w:right w:val="single" w:sz="4" w:space="0" w:color="00000A"/>
            </w:tcBorders>
            <w:shd w:fill="FFFFFF" w:val="clear"/>
            <w:vAlign w:val="bottom"/>
          </w:tcPr>
          <w:p>
            <w:pPr>
              <w:pStyle w:val="Normal"/>
              <w:spacing w:before="0" w:after="0"/>
              <w:rPr/>
            </w:pPr>
            <w:r>
              <w:rPr/>
            </w:r>
          </w:p>
        </w:tc>
        <w:tc>
          <w:tcPr>
            <w:tcW w:w="706" w:type="dxa"/>
            <w:tcBorders>
              <w:left w:val="single" w:sz="4" w:space="0" w:color="00000A"/>
              <w:bottom w:val="single" w:sz="4" w:space="0" w:color="00000A"/>
              <w:right w:val="single" w:sz="4" w:space="0" w:color="00000A"/>
            </w:tcBorders>
            <w:shd w:fill="FFFFFF" w:val="clear"/>
          </w:tcPr>
          <w:p>
            <w:pPr>
              <w:pStyle w:val="Normal"/>
              <w:spacing w:before="0" w:after="0"/>
              <w:rPr/>
            </w:pPr>
            <w:r>
              <w:rPr/>
            </w:r>
          </w:p>
        </w:tc>
        <w:tc>
          <w:tcPr>
            <w:tcW w:w="1464" w:type="dxa"/>
            <w:tcBorders>
              <w:left w:val="single" w:sz="4" w:space="0" w:color="00000A"/>
              <w:bottom w:val="single" w:sz="4" w:space="0" w:color="00000A"/>
              <w:right w:val="single" w:sz="4" w:space="0" w:color="00000A"/>
            </w:tcBorders>
            <w:shd w:fill="FFFFFF" w:val="clear"/>
          </w:tcPr>
          <w:p>
            <w:pPr>
              <w:pStyle w:val="Normal"/>
              <w:spacing w:before="0" w:after="0"/>
              <w:rPr/>
            </w:pPr>
            <w:r>
              <w:rPr/>
            </w:r>
          </w:p>
        </w:tc>
        <w:tc>
          <w:tcPr>
            <w:tcW w:w="1773" w:type="dxa"/>
            <w:tcBorders>
              <w:left w:val="single" w:sz="4" w:space="0" w:color="00000A"/>
              <w:bottom w:val="single" w:sz="4" w:space="0" w:color="00000A"/>
              <w:right w:val="single" w:sz="4" w:space="0" w:color="00000A"/>
            </w:tcBorders>
            <w:shd w:fill="FFFFFF" w:val="clear"/>
          </w:tcPr>
          <w:p>
            <w:pPr>
              <w:pStyle w:val="Normal"/>
              <w:spacing w:before="0" w:after="0"/>
              <w:rPr/>
            </w:pPr>
            <w:r>
              <w:rPr/>
            </w:r>
          </w:p>
        </w:tc>
        <w:tc>
          <w:tcPr>
            <w:tcW w:w="1393" w:type="dxa"/>
            <w:tcBorders>
              <w:left w:val="single" w:sz="4" w:space="0" w:color="00000A"/>
              <w:bottom w:val="single" w:sz="4" w:space="0" w:color="00000A"/>
            </w:tcBorders>
            <w:shd w:fill="FFFFFF" w:val="clear"/>
          </w:tcPr>
          <w:p>
            <w:pPr>
              <w:pStyle w:val="Normal"/>
              <w:spacing w:before="0" w:after="0"/>
              <w:rPr/>
            </w:pPr>
            <w:r>
              <w:rPr/>
            </w:r>
          </w:p>
        </w:tc>
        <w:tc>
          <w:tcPr>
            <w:tcW w:w="1944" w:type="dxa"/>
            <w:tcBorders>
              <w:left w:val="single" w:sz="4" w:space="0" w:color="00000A"/>
              <w:bottom w:val="single" w:sz="4" w:space="0" w:color="00000A"/>
            </w:tcBorders>
            <w:shd w:fill="FFFFFF" w:val="clear"/>
          </w:tcPr>
          <w:p>
            <w:pPr>
              <w:pStyle w:val="Normal"/>
              <w:spacing w:before="0" w:after="0"/>
              <w:rPr/>
            </w:pPr>
            <w:r>
              <w:rPr/>
            </w:r>
          </w:p>
        </w:tc>
        <w:tc>
          <w:tcPr>
            <w:tcW w:w="1935" w:type="dxa"/>
            <w:tcBorders>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7</w:t>
            </w:r>
            <w:r>
              <w:rPr>
                <w:rFonts w:cs="Times New Roman" w:ascii="Times New Roman" w:hAnsi="Times New Roman"/>
                <w:sz w:val="24"/>
                <w:szCs w:val="24"/>
              </w:rPr>
              <w:t>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С.Я.Маршак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биографией и творчеством Маршака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биографией С.Я.Маршака, сделать обзор произведений писателя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поиск необходимой информации для выполнения учебных заданий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24-25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7</w:t>
            </w:r>
            <w:r>
              <w:rPr>
                <w:rFonts w:cs="Times New Roman" w:ascii="Times New Roman" w:hAnsi="Times New Roman"/>
                <w:sz w:val="24"/>
                <w:szCs w:val="24"/>
              </w:rPr>
              <w:t>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С.Я.Маршак «Кот и лодыри»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Маршака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Опорные слова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стихи, передавая с помощью интонации настроение поэта</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С.26-29, читать, отв. на вопросы</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left w:val="single" w:sz="4" w:space="0" w:color="00000A"/>
              <w:bottom w:val="single" w:sz="4" w:space="0" w:color="00000A"/>
              <w:right w:val="single" w:sz="4" w:space="0" w:color="00000A"/>
            </w:tcBorders>
          </w:tcPr>
          <w:p>
            <w:pPr>
              <w:pStyle w:val="Normal"/>
              <w:spacing w:before="0" w:after="0"/>
              <w:rPr/>
            </w:pPr>
            <w:r>
              <w:rPr/>
              <w:t>73</w:t>
            </w:r>
          </w:p>
        </w:tc>
        <w:tc>
          <w:tcPr>
            <w:tcW w:w="1252" w:type="dxa"/>
            <w:tcBorders>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С.Я.Маршак «Кот и лодыри»</w:t>
            </w:r>
          </w:p>
        </w:tc>
        <w:tc>
          <w:tcPr>
            <w:tcW w:w="448" w:type="dxa"/>
            <w:tcBorders>
              <w:left w:val="single" w:sz="4" w:space="0" w:color="00000A"/>
              <w:bottom w:val="single" w:sz="4" w:space="0" w:color="00000A"/>
              <w:right w:val="single" w:sz="4" w:space="0" w:color="00000A"/>
            </w:tcBorders>
          </w:tcPr>
          <w:p>
            <w:pPr>
              <w:pStyle w:val="Normal"/>
              <w:spacing w:before="0" w:after="0"/>
              <w:jc w:val="center"/>
              <w:rPr/>
            </w:pPr>
            <w:r>
              <w:rPr/>
            </w:r>
          </w:p>
        </w:tc>
        <w:tc>
          <w:tcPr>
            <w:tcW w:w="1349" w:type="dxa"/>
            <w:tcBorders>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Маршака</w:t>
            </w:r>
          </w:p>
        </w:tc>
        <w:tc>
          <w:tcPr>
            <w:tcW w:w="706" w:type="dxa"/>
            <w:tcBorders>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Опорные слова</w:t>
            </w:r>
          </w:p>
        </w:tc>
        <w:tc>
          <w:tcPr>
            <w:tcW w:w="1464" w:type="dxa"/>
            <w:tcBorders>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итать стихи, передавая с помощью интонации настроение поэта</w:t>
            </w:r>
          </w:p>
        </w:tc>
        <w:tc>
          <w:tcPr>
            <w:tcW w:w="1773" w:type="dxa"/>
            <w:tcBorders>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С.26-29, выучить наизусть отрывок</w:t>
            </w:r>
          </w:p>
        </w:tc>
        <w:tc>
          <w:tcPr>
            <w:tcW w:w="1935" w:type="dxa"/>
            <w:tcBorders>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7</w:t>
            </w:r>
            <w:r>
              <w:rPr>
                <w:rFonts w:cs="Times New Roman" w:ascii="Times New Roman" w:hAnsi="Times New Roman"/>
                <w:sz w:val="24"/>
                <w:szCs w:val="24"/>
              </w:rPr>
              <w:t>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С.В.Михалков</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2"/>
              <w:spacing w:before="200" w:after="0"/>
              <w:rPr>
                <w:rFonts w:ascii="Times New Roman" w:hAnsi="Times New Roman" w:eastAsia="Arial Unicode MS" w:cs="Times New Roman"/>
                <w:b w:val="false"/>
                <w:b w:val="false"/>
                <w:color w:val="00000A"/>
                <w:sz w:val="24"/>
                <w:szCs w:val="24"/>
              </w:rPr>
            </w:pPr>
            <w:r>
              <w:rPr>
                <w:rFonts w:eastAsia="Arial Unicode MS" w:cs="Times New Roman" w:ascii="Times New Roman" w:hAnsi="Times New Roman"/>
                <w:b w:val="false"/>
                <w:color w:val="00000A"/>
                <w:sz w:val="24"/>
                <w:szCs w:val="24"/>
              </w:rPr>
              <w:t>Познакомить с биографией и творчеством Михалкова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биографией С.В ,Михалкова, сделать обзор произведений писателя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поиск необходимой информации для выполнения учебных заданий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 xml:space="preserve">с. 30-31 пересказ </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75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С.В.Михалков «Мой секрет»</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произведением Михалкова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Давать характеристики героям по их поступкам</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с.32-33, выразительно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76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bCs/>
                <w:iCs/>
                <w:sz w:val="24"/>
                <w:szCs w:val="24"/>
              </w:rPr>
            </w:pPr>
            <w:r>
              <w:rPr>
                <w:rFonts w:cs="Times New Roman" w:ascii="Times New Roman" w:hAnsi="Times New Roman"/>
                <w:bCs/>
                <w:iCs/>
                <w:sz w:val="24"/>
                <w:szCs w:val="24"/>
              </w:rPr>
              <w:t>С.В.Михалков «Сила воли»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произведением Михалкова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Давать характеристики героям по их поступкам</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с.33-34, выразительно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77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С.В.Михалков «Мой щенок»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произведением Михалкова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Давать характеристики героям по их поступкам. Делить текст на смысловые части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С.35-37, читать, составить рассказ о своем животном</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78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А.Л.Барто «Веревочка»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произведением Барто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биографией А.Л.Барто, сделать обзор произведений писателя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мнениями с одноклассниками по поводу читаемых произведений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38-43 выраз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79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А.Л.Барто «Мы не заметили жука», «В школу»</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произведением Барто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Осознанно читать стихотворные произведения, оценивать события, характеризовать героев</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Устанавливать аналогии, формулировать собственное мнение и позицию</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44-45,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80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А.Л.Барто «Вовка – добрая душа»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spacing w:before="0" w:after="0"/>
              <w:rPr/>
            </w:pPr>
            <w:r>
              <w:rPr>
                <w:rFonts w:eastAsia="Arial Unicode MS" w:cs="Times New Roman" w:ascii="Times New Roman" w:hAnsi="Times New Roman"/>
                <w:sz w:val="24"/>
                <w:szCs w:val="24"/>
              </w:rPr>
              <w:t>Познакомить с произведением Барто</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Малые жанры фольклора, рифма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Умение определять тему и главную мысль произведения, выразительно читать наизусть</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Соотносить иллюстрации с фрагментами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С.46-47, выучить наизусть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81-82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Н.Н.Носов «Затейники»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биографией и творчеством Носова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биографией Н.Н.Носова, сделать обзор произведений писателя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мнениями с одноклассниками по поводу читаемых произведений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С.48-53, пересказ, придумать свой рассказ. О своих проделках.</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83-84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Н.Н.Носов «Живая шляпа»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рассказом Носова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Составление  картинного плана. Умение определять главных героев и характеризовать их.</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С.54-58, краткий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85-86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Н.Н.Носов «На горке»</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рассказом Носова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Составление  картинного плана. Умение определять главных героев и характеризовать их.</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Обмениваться мнениями с одноклассниками по поводу читаемых произведений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С.60-63,пересказать,  составить пересказ по картинкам.</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87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Скороговорки.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жанром</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скороговорки</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Знание понятия «скороговорка», ее назначение, малые фольклорные жанры, работа над выразительностью и ритмом чтения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Соотносить название произведения с его содержанием</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88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Обобщающий урок. Проверочная работа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Повторить и обобщить изученный материал,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Я и мои друзья. 10</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89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В.Д.Берестов «За игрой», Э.Э.Мошковская «Я ушел в свою обиду»</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Познакомить со стихотворениями о дружбе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Дружба истирая и ложная</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Работа со словарем, осознанное чтение текста художественного произведения, определение темы и главной мысли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Определять эмоциональный характер текста. Отвечать на вопросы по содержанию литературного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72-75, выуч ситихотворение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В.Д.Берестов «Гляжу с высоты», В.В.Лунин «Я и Вовка»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дружбе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Дружба истирая и ложная</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Соблюдение интонации при чтении, осознанное чтение текста художественного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Определять эмоциональный характер текста. Отвечать на вопросы по содержанию литературного текста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75ь- 78 выраз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Н.Булгаков «Анна, не грусти»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 выделять главную мысль текста, составлять план текста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Соблюдение интонации при чтении, осознанное чтение текста художественного произведения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С.79-84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Ю.И.Ермолаев «Два пирожных»</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 выделять главную мысль текста, составлять план текста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Определение идеи произведения, отношение автора и собственное отношение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С.85-86,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93-94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В.А.Осеева «Волшебное слово»</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 выделять главную мысль текста, составлять план текста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Определение идеи произведения, отношение автора и собственное отношение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мнением с одноклассниками по поводу читаемых произведений, инсценировать прочитанное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с.87-92,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В.А.Осеева «Хорошее»</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Учить выделять главную мысль текста, составлять план текста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Умение использовать силу голоса при чтении, читать по ролям, делить текст на смысловые части, составлять простой план, монологическое выступление</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Обмениваться мнением с одноклассниками по поводу читаемых произведений, инсценировать прочитанное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93-95,нарисовать иллюстрацию, составить рассказ по ней.</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В.А.Осеева «Почему?»</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 выделять главную мысль текста, составлять план текста</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Умения оценивать события, героев произведения, анализировать взаимоотношения героев, оценивать их поступки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96-103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Е.А.Благинина «Простокваша», В.И.Орлов «На печи»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Продолжать знакомить с произведениями о дружбе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Дружба истирая и ложная</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Выполнение упражнений, вырабатывающих правильность и беглость чтения. Формирование осознанности и выразительности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104-105 выучить одно</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Обобщающий урок.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Повторить и обобщить изученный материал,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 проверка универсальных учебных умений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рефлексия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Люблю природу русскую! Весна 8</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99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Нравится ли Вам весна? Весенние загадки.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vAlign w:val="bottom"/>
          </w:tcPr>
          <w:p>
            <w:pPr>
              <w:pStyle w:val="Normal"/>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t>Познакомить с загадками о весне.</w:t>
            </w:r>
          </w:p>
          <w:p>
            <w:pPr>
              <w:pStyle w:val="Normal"/>
              <w:widowControl w:val="false"/>
              <w:spacing w:before="0" w:after="0"/>
              <w:rPr>
                <w:rFonts w:ascii="Times New Roman" w:hAnsi="Times New Roman" w:eastAsia="Arial Unicode MS" w:cs="Times New Roman"/>
                <w:sz w:val="24"/>
                <w:szCs w:val="24"/>
              </w:rPr>
            </w:pPr>
            <w:r>
              <w:rPr>
                <w:rFonts w:eastAsia="Arial Unicode MS" w:cs="Times New Roman" w:ascii="Times New Roman" w:hAnsi="Times New Roman"/>
                <w:sz w:val="24"/>
                <w:szCs w:val="24"/>
              </w:rPr>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Весна – время года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 xml:space="preserve">Прогнозировать содержание раздела, отвечать на вопросы, используя свои наблюдения. </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Актуализировать свои знания для проведения простейших доказательств. Развивать воображение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 xml:space="preserve">С 108-109 читать </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Ф.И.Тютчев «Зима недаром злится», «Весенние воды».</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весне.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Весенние воды</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Выполнение упражнений, вырабатывающих правильность и беглость чтения. Формирование осознанности и выразительности чтения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вслух целыми словами, постепенно увеличивая скорость чтения в соответствии с индивидуальными возможностями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110-111</w:t>
            </w:r>
          </w:p>
          <w:p>
            <w:pPr>
              <w:pStyle w:val="Normal"/>
              <w:spacing w:before="0" w:after="0"/>
              <w:rPr/>
            </w:pPr>
            <w:r>
              <w:rPr/>
            </w:r>
          </w:p>
          <w:p>
            <w:pPr>
              <w:pStyle w:val="Normal"/>
              <w:spacing w:before="0" w:after="0"/>
              <w:rPr/>
            </w:pPr>
            <w:r>
              <w:rPr/>
              <w:t>Выучить наизусть любое стихотворение.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А.Н.Плещеев «Сельская песенка»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весне.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Весенние воды</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Отношение автора к литературному персонажу. Составление картинного плана</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вслух целыми словами, постепенно увеличивая скорость чтения в соответствии с индивидуальными возможностями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с.112-113, Выучить любое стихотворение.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А.А.Блок «На лугу», С.Я.Маршак «Снег теперь уже не тот»</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весне.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Весенние воды</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Составлять небольшие монологические высказывания с опорой на авторский текст </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114-115 выразительное чтение стихотворения.</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И.А.Бунин «Матери». Проверка техники чтения. Текст № 4.</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весне. Провести диагностику скорости чтения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Проверка предметных и универсальных учебных умений. Определение главных героев</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с.116</w:t>
            </w:r>
          </w:p>
          <w:p>
            <w:pPr>
              <w:pStyle w:val="Normal"/>
              <w:spacing w:before="0" w:after="0"/>
              <w:rPr/>
            </w:pPr>
            <w:r>
              <w:rPr/>
            </w:r>
          </w:p>
          <w:p>
            <w:pPr>
              <w:pStyle w:val="Normal"/>
              <w:spacing w:before="0" w:after="0"/>
              <w:rPr/>
            </w:pPr>
            <w:r>
              <w:rPr/>
              <w:t xml:space="preserve"> </w:t>
            </w:r>
            <w:r>
              <w:rPr/>
              <w:t>Выучить стихотворение о маме или бабушке.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А.И.Плещеев «В бурю»</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весне.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Выполнение упражнений, вырабатывающих правильность и беглость чтения. Формирование осознанности и выразительности чтения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мнением с одноклассниками по поводу читаемых произведений, инсценировать прочитанное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с.117</w:t>
            </w:r>
          </w:p>
          <w:p>
            <w:pPr>
              <w:pStyle w:val="Normal"/>
              <w:spacing w:before="0" w:after="0"/>
              <w:rPr/>
            </w:pPr>
            <w:r>
              <w:rPr/>
            </w:r>
          </w:p>
          <w:p>
            <w:pPr>
              <w:pStyle w:val="Normal"/>
              <w:spacing w:before="0" w:after="0"/>
              <w:rPr/>
            </w:pPr>
            <w:r>
              <w:rPr/>
              <w:t>Выразительное чтение стихотворения.</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Е.А.Благинина «Посидим в тишине», Э.Э.Мошковская «Я маму мою обидел»</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со стихотворениями о маме.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Мамин праздник</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Умение использовать силу голоса при чтении, читать по ролям, делить текст на смысловые части, составлять простой план, монологическое выступление</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мнением с одноклассниками по поводу читаемых произведений, инсценировать прочитанное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118- 121 выраз читать, составить рассказ о маме.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И.М.Пивоварова «Здравствуй». Обобщающий урок.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iCs/>
                <w:sz w:val="24"/>
                <w:szCs w:val="24"/>
              </w:rPr>
              <w:t>Повторить и обобщить изученный материал,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С124-125  выраз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rPr>
                <w:rFonts w:ascii="Times New Roman" w:hAnsi="Times New Roman" w:cs="Times New Roman"/>
                <w:b/>
                <w:b/>
                <w:sz w:val="24"/>
                <w:szCs w:val="24"/>
              </w:rPr>
            </w:pPr>
            <w:r>
              <w:rPr>
                <w:rFonts w:cs="Times New Roman" w:ascii="Times New Roman" w:hAnsi="Times New Roman"/>
                <w:b/>
                <w:sz w:val="24"/>
                <w:szCs w:val="24"/>
              </w:rPr>
              <w:t>И в шутку, и всерьез 12</w:t>
            </w:r>
          </w:p>
        </w:tc>
        <w:tc>
          <w:tcPr>
            <w:tcW w:w="1944" w:type="dxa"/>
            <w:tcBorders>
              <w:top w:val="single" w:sz="4" w:space="0" w:color="00000A"/>
              <w:left w:val="single" w:sz="4" w:space="0" w:color="00000A"/>
              <w:bottom w:val="single" w:sz="4" w:space="0" w:color="00000A"/>
            </w:tcBorders>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«Мозговая атака». Развитие речи.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Развивать умение связно и последовательно передавать свои мысли.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Развитие речи</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Выполнение упражнений, вырабатывающих правильность и беглость чтения. Формирование осознанности и выразительности чтения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Допускать возможность существования у людей различных точек зрения, иногда не совпадающих с точкой зрения ученика</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Б.В.Заходер «Товарищам детям», «Что красивее всего?»</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Заходер</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Выполнение упражнений, вырабатывающих правильность и беглость чтения. Формирование осознанности и выразительности чтения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Определять эмоциональный характер текста. Высказывать суждения о значении тех или иных нравственных качеств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с.128-133,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109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Б.В.Заходер «Песенки Вини Пуха».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Заходер</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Находить авторские сравнения, подбирать свои. Определять главных героев произведения, участвовать в обсуждении</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вслух целыми словами, постепенно увеличивая скорость чтения в соответствии с индивидуальными возможностями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134 – 138;</w:t>
            </w:r>
          </w:p>
          <w:p>
            <w:pPr>
              <w:pStyle w:val="Normal"/>
              <w:spacing w:before="0" w:after="0"/>
              <w:rPr/>
            </w:pPr>
            <w:r>
              <w:rPr/>
            </w:r>
          </w:p>
          <w:p>
            <w:pPr>
              <w:pStyle w:val="Normal"/>
              <w:spacing w:before="0" w:after="0"/>
              <w:rPr/>
            </w:pPr>
            <w:r>
              <w:rPr/>
              <w:t>Выразительное чтение ворчали</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110-111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Э.Н.Успенский «Чебурашка»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Успенский</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Определение идеи произведения. Отношение автора и собственное отношение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Читать вслух целыми словами, постепенно увеличивая скорость чтения в соответствии с индивидуальными возможностями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139-144</w:t>
            </w:r>
          </w:p>
          <w:p>
            <w:pPr>
              <w:pStyle w:val="Normal"/>
              <w:spacing w:before="0" w:after="0"/>
              <w:rPr/>
            </w:pPr>
            <w:r>
              <w:rPr/>
            </w:r>
          </w:p>
          <w:p>
            <w:pPr>
              <w:pStyle w:val="Normal"/>
              <w:spacing w:before="0" w:after="0"/>
              <w:rPr/>
            </w:pPr>
            <w:r>
              <w:rPr/>
              <w:t>Перечитать сказку о Чебурашке.</w:t>
            </w:r>
          </w:p>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112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Э.Н.Успенский «Если был бы я девчонкой», «Над нашей квартирой», «Память»</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Успенский</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Определение идеи произведения. Отношение автора и собственное отношение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Отвечать на вопросы по содержанию текста. Обмениваться мнениями с одноклассниками по поводу читаемых произведений</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с.144-149</w:t>
            </w:r>
          </w:p>
          <w:p>
            <w:pPr>
              <w:pStyle w:val="Normal"/>
              <w:spacing w:before="0" w:after="0"/>
              <w:rPr/>
            </w:pPr>
            <w:r>
              <w:rPr/>
            </w:r>
          </w:p>
          <w:p>
            <w:pPr>
              <w:pStyle w:val="Normal"/>
              <w:spacing w:before="0" w:after="0"/>
              <w:rPr/>
            </w:pPr>
            <w:r>
              <w:rPr/>
              <w:t>Выразительное чтение стихотворения</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113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В.Д.Берестов «Знакомый», «Путешественники», «Кисточка»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олицетворение</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Выполнение упражнений, вырабатывающих правильность и беглость чтения. Формирование осознанности и выразительности чтения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Осуществлять анализ объектов с выделением существенных и несущественных признаков</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 xml:space="preserve">С150-152 выраз читать </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114</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И.П.Токмакова «Плим», «В чужой стране»</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Токмакова</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Определение идеи произведения. Отношение автора и собственное отношение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Читать вслух целыми словами, постепенно увеличивая скорость чтения в соответствии с индивидуальными возможностями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Формирование потребности  в систематическом чтении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с.153-154,</w:t>
            </w:r>
          </w:p>
          <w:p>
            <w:pPr>
              <w:pStyle w:val="Normal"/>
              <w:spacing w:before="0" w:after="0"/>
              <w:rPr/>
            </w:pPr>
            <w:r>
              <w:rPr/>
            </w:r>
          </w:p>
          <w:p>
            <w:pPr>
              <w:pStyle w:val="Normal"/>
              <w:spacing w:before="0" w:after="0"/>
              <w:rPr/>
            </w:pPr>
            <w:r>
              <w:rPr/>
              <w:t>Выучить наизусть любое стихотворение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115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Г.Б.Остер «Будем знакомы»</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Остер</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Выполнение упражнений, вырабатывающих правильность и беглость чтения. Формирование осознанности и выразительности чтения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мнением с одноклассниками по поводу читаемых произведений, инсценировать прочитанное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155-160, подготовить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116-117</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В.Ю.Драгунский «Тайное становится явным»</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Драгунский</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Определение идеи произведения. Отношение автора и собственное отношение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Соотносить название произведения с его содержанием. Инсценировать прочитанное. Сотрудничать с одноклассниками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с.161- 167</w:t>
            </w:r>
          </w:p>
          <w:p>
            <w:pPr>
              <w:pStyle w:val="Normal"/>
              <w:spacing w:before="0" w:after="0"/>
              <w:rPr/>
            </w:pPr>
            <w:r>
              <w:rPr/>
            </w:r>
          </w:p>
          <w:p>
            <w:pPr>
              <w:pStyle w:val="Normal"/>
              <w:spacing w:before="0" w:after="0"/>
              <w:rPr/>
            </w:pPr>
            <w:r>
              <w:rPr/>
              <w:t>перечитать рассказ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118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Ю.Тувим «Про пана Трулялянского», обобщение по разделу.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Тувим</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Уметь делать обобщение по разделу, проверять свои знания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Речевое высказывание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Осознание значимости чтения для своего дальнейшего развития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168-169</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8826" w:type="dxa"/>
            <w:gridSpan w:val="8"/>
            <w:tcBorders>
              <w:top w:val="single" w:sz="4" w:space="0" w:color="00000A"/>
              <w:left w:val="single" w:sz="4" w:space="0" w:color="00000A"/>
              <w:bottom w:val="single" w:sz="4" w:space="0" w:color="00000A"/>
            </w:tcBorders>
          </w:tcPr>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t>Литература зарубежных стран 18</w:t>
            </w:r>
          </w:p>
        </w:tc>
        <w:tc>
          <w:tcPr>
            <w:tcW w:w="1944" w:type="dxa"/>
            <w:tcBorders>
              <w:top w:val="single" w:sz="4" w:space="0" w:color="00000A"/>
              <w:left w:val="single" w:sz="4" w:space="0" w:color="00000A"/>
              <w:bottom w:val="single" w:sz="4" w:space="0" w:color="00000A"/>
            </w:tcBorders>
          </w:tcPr>
          <w:p>
            <w:pPr>
              <w:pStyle w:val="Normal"/>
              <w:spacing w:before="0" w:after="0"/>
              <w:jc w:val="both"/>
              <w:rPr/>
            </w:pPr>
            <w:r>
              <w:rPr/>
            </w:r>
          </w:p>
        </w:tc>
        <w:tc>
          <w:tcPr>
            <w:tcW w:w="1935" w:type="dxa"/>
            <w:tcBorders>
              <w:top w:val="single" w:sz="4" w:space="0" w:color="00000A"/>
              <w:left w:val="single" w:sz="4" w:space="0" w:color="00000A"/>
              <w:bottom w:val="single" w:sz="4" w:space="0" w:color="00000A"/>
              <w:right w:val="single" w:sz="4" w:space="0" w:color="00000A"/>
            </w:tcBorders>
          </w:tcPr>
          <w:p>
            <w:pPr>
              <w:pStyle w:val="Normal"/>
              <w:spacing w:before="0" w:after="0"/>
              <w:jc w:val="both"/>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119</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Викторина. Развитие речи.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Прогнозировать содержание раздела, отвечать на вопросы, используя свои наблюдения. </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Актуализировать свои знания для проведения простейших доказательств. Развивать воображение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литературного произведения, как особого вида искусства</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120</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Американская народная песенка «Бульдог по кличке Дог»</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Развивать умение связно и последовательно передавать свои мысли.</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Развитие речи</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Анализ заголовка произведения. Определение собственного отношения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на слух художественного произведения в исполнении учителя и учащихся. Сотрудничать с одноклассниками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с.172-175</w:t>
            </w:r>
          </w:p>
          <w:p>
            <w:pPr>
              <w:pStyle w:val="Normal"/>
              <w:spacing w:before="0" w:after="0"/>
              <w:rPr/>
            </w:pPr>
            <w:r>
              <w:rPr/>
            </w:r>
          </w:p>
          <w:p>
            <w:pPr>
              <w:pStyle w:val="Normal"/>
              <w:spacing w:before="0" w:after="0"/>
              <w:rPr/>
            </w:pPr>
            <w:r>
              <w:rPr/>
              <w:t>подготовить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121</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Английские народные песенки «Перчатки», «Храбрецы»</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американским фольклором</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фольклор</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Анализ заголовка произведения. Определение собственного отношения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на слух художественного произведения в исполнении учителя и учащихся. Сотрудничать с одноклассниками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 xml:space="preserve">С 176-179 выраз читать </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122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Французская народная песенка «Сюзон и  Мотылек»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Познакомить с английским фольклором</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фольклор</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Формирование осознанности и выразительности чтения</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Восприятие на слух художественного произведения в исполнении учителя и учащихся. Сотрудничать с одноклассниками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179- 180 выучить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123</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Немецкая народная песенка «Знают мамы, знают дети».</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французским фольклором</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фольклор</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Обогащение словарного запаса. Тренировка и заучивание наизусть</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на слух художественного произведения в исполнении учителя и учащихся. Сотрудничать с одноклассниками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181  читать</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124-126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Ш.Перро «Кот в сапогах»</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немецким фольклором</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фольклор</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Анализ заголовка произведения. Определение собственного отношения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Обмениваться мнением с одноклассниками по поводу читаемых произведений, инсценировать прочитанное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с.182-193. Подготовить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127-128</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Ш.Перро  «Красная шапочка»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Перро</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Анализ заголовка произведения. Определение собственного отношения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Восприятие на слух художественного произведения в исполнении учителя и учащихся. Сотрудничать с одноклассниками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с.194-196, выразительное чтение.</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129-132</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Г.Х.Андерсен «Принцесса на горошине» </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4</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Андерсен</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Анализ заголовка произведения. Определение собственного отношения к литературному персонажу</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основам смыслового чтения поэтического текста. Сотрудничать с одноклассниками</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Учиться работать в группах, уметь считаться с мнением товарищей</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с.197-199, Подготовить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pPr>
            <w:r>
              <w:rPr>
                <w:rFonts w:cs="Times New Roman" w:ascii="Times New Roman" w:hAnsi="Times New Roman"/>
                <w:sz w:val="24"/>
                <w:szCs w:val="24"/>
              </w:rPr>
              <w:t>133-135</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Э.Хогарт «Мафин и паук»</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3</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Познакомить с творчеством писателя</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Хогарт</w:t>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Обогащение словарного запаса. Тренировка и заучивание наизусть</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Fonts w:cs="Times New Roman" w:ascii="Times New Roman" w:hAnsi="Times New Roman"/>
                <w:sz w:val="24"/>
                <w:szCs w:val="24"/>
              </w:rPr>
              <w:t>Обмениваться мнением с одноклассниками по поводу читаемых произведений, инсценировать прочитанное</w:t>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pPr>
            <w:r>
              <w:rPr>
                <w:rFonts w:cs="Times New Roman" w:ascii="Times New Roman" w:hAnsi="Times New Roman"/>
                <w:sz w:val="24"/>
                <w:szCs w:val="24"/>
              </w:rPr>
              <w:t>Учиться высказывать свои мысли, прислушиваться к мнению товарищей и учителя</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t>С 200-209 пересказ</w:t>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r>
        <w:trPr/>
        <w:tc>
          <w:tcPr>
            <w:tcW w:w="441"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136</w:t>
            </w:r>
          </w:p>
        </w:tc>
        <w:tc>
          <w:tcPr>
            <w:tcW w:w="1252" w:type="dxa"/>
            <w:tcBorders>
              <w:top w:val="single" w:sz="4" w:space="0" w:color="00000A"/>
              <w:left w:val="single" w:sz="4" w:space="0" w:color="00000A"/>
              <w:bottom w:val="single" w:sz="4" w:space="0" w:color="00000A"/>
              <w:right w:val="single" w:sz="4" w:space="0" w:color="00000A"/>
            </w:tcBorders>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Обобщающий урок. Проверочная работа.</w:t>
            </w:r>
          </w:p>
        </w:tc>
        <w:tc>
          <w:tcPr>
            <w:tcW w:w="448" w:type="dxa"/>
            <w:tcBorders>
              <w:top w:val="single" w:sz="4" w:space="0" w:color="00000A"/>
              <w:left w:val="single" w:sz="4" w:space="0" w:color="00000A"/>
              <w:bottom w:val="single" w:sz="4" w:space="0" w:color="00000A"/>
              <w:right w:val="single" w:sz="4" w:space="0" w:color="00000A"/>
            </w:tcBorders>
          </w:tcPr>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1349"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iCs/>
                <w:sz w:val="24"/>
                <w:szCs w:val="24"/>
              </w:rPr>
            </w:pPr>
            <w:r>
              <w:rPr>
                <w:rFonts w:cs="Times New Roman" w:ascii="Times New Roman" w:hAnsi="Times New Roman"/>
                <w:iCs/>
                <w:sz w:val="24"/>
                <w:szCs w:val="24"/>
              </w:rPr>
              <w:t>Повторить и обобщить изученный материал, проверить ЗУН по изученной теме</w:t>
            </w:r>
          </w:p>
        </w:tc>
        <w:tc>
          <w:tcPr>
            <w:tcW w:w="706"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464"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Проверка предметных универсальных учебных умений</w:t>
            </w:r>
          </w:p>
        </w:tc>
        <w:tc>
          <w:tcPr>
            <w:tcW w:w="1773"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r>
          </w:p>
        </w:tc>
        <w:tc>
          <w:tcPr>
            <w:tcW w:w="1393" w:type="dxa"/>
            <w:tcBorders>
              <w:top w:val="single" w:sz="4" w:space="0" w:color="00000A"/>
              <w:left w:val="single" w:sz="4" w:space="0" w:color="00000A"/>
              <w:bottom w:val="single" w:sz="4" w:space="0" w:color="00000A"/>
            </w:tcBorders>
            <w:shd w:fill="FFFFFF" w:val="clear"/>
          </w:tcPr>
          <w:p>
            <w:pPr>
              <w:pStyle w:val="Normal"/>
              <w:spacing w:before="0" w:after="0"/>
              <w:rPr>
                <w:rFonts w:ascii="Times New Roman" w:hAnsi="Times New Roman" w:cs="Times New Roman"/>
                <w:sz w:val="24"/>
                <w:szCs w:val="24"/>
              </w:rPr>
            </w:pPr>
            <w:r>
              <w:rPr>
                <w:rFonts w:cs="Times New Roman" w:ascii="Times New Roman" w:hAnsi="Times New Roman"/>
                <w:sz w:val="24"/>
                <w:szCs w:val="24"/>
              </w:rPr>
              <w:t>Адекватное понимание причин успеха(неуспеха) в учебной деятельности</w:t>
            </w:r>
          </w:p>
        </w:tc>
        <w:tc>
          <w:tcPr>
            <w:tcW w:w="1944" w:type="dxa"/>
            <w:tcBorders>
              <w:top w:val="single" w:sz="4" w:space="0" w:color="00000A"/>
              <w:left w:val="single" w:sz="4" w:space="0" w:color="00000A"/>
              <w:bottom w:val="single" w:sz="4" w:space="0" w:color="00000A"/>
            </w:tcBorders>
            <w:shd w:fill="FFFFFF" w:val="clear"/>
          </w:tcPr>
          <w:p>
            <w:pPr>
              <w:pStyle w:val="Normal"/>
              <w:spacing w:before="0" w:after="0"/>
              <w:rPr/>
            </w:pPr>
            <w:r>
              <w:rPr/>
            </w:r>
          </w:p>
        </w:tc>
        <w:tc>
          <w:tcPr>
            <w:tcW w:w="1935" w:type="dxa"/>
            <w:tcBorders>
              <w:top w:val="single" w:sz="4" w:space="0" w:color="00000A"/>
              <w:left w:val="single" w:sz="4" w:space="0" w:color="00000A"/>
              <w:bottom w:val="single" w:sz="4" w:space="0" w:color="00000A"/>
              <w:right w:val="single" w:sz="4" w:space="0" w:color="00000A"/>
            </w:tcBorders>
            <w:shd w:fill="FFFFFF" w:val="clear"/>
          </w:tcPr>
          <w:p>
            <w:pPr>
              <w:pStyle w:val="Normal"/>
              <w:spacing w:before="0" w:after="0"/>
              <w:rPr/>
            </w:pPr>
            <w:r>
              <w:rPr/>
            </w:r>
          </w:p>
        </w:tc>
      </w:tr>
    </w:tbl>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r>
        <w:br w:type="page"/>
      </w:r>
    </w:p>
    <w:p>
      <w:pPr>
        <w:pStyle w:val="Normal"/>
        <w:tabs>
          <w:tab w:val="clear" w:pos="708"/>
          <w:tab w:val="left" w:pos="9288" w:leader="none"/>
        </w:tabs>
        <w:spacing w:lineRule="auto" w:line="240"/>
        <w:ind w:left="0" w:right="0" w:firstLine="851"/>
        <w:jc w:val="both"/>
        <w:rPr>
          <w:rFonts w:ascii="Times New Roman" w:hAnsi="Times New Roman" w:cs="Times New Roman"/>
          <w:b/>
          <w:b/>
          <w:sz w:val="24"/>
          <w:szCs w:val="24"/>
        </w:rPr>
      </w:pPr>
      <w:r>
        <w:rPr>
          <w:rFonts w:cs="Times New Roman" w:ascii="Times New Roman" w:hAnsi="Times New Roman"/>
          <w:b/>
          <w:sz w:val="24"/>
          <w:szCs w:val="24"/>
        </w:rPr>
        <w:t>МАТЕРИАЛЬНО-ТЕХНИЧЕСКОЕ ОБЕСПЕЧЕНИЕ</w:t>
      </w:r>
    </w:p>
    <w:p>
      <w:pPr>
        <w:pStyle w:val="ListParagraph"/>
        <w:spacing w:lineRule="auto" w:line="240"/>
        <w:ind w:left="0" w:right="0" w:hanging="0"/>
        <w:rPr>
          <w:rFonts w:ascii="Times New Roman" w:hAnsi="Times New Roman"/>
          <w:b/>
          <w:b/>
          <w:bCs/>
          <w:sz w:val="24"/>
          <w:szCs w:val="24"/>
        </w:rPr>
      </w:pPr>
      <w:r>
        <w:rPr>
          <w:rFonts w:ascii="Times New Roman" w:hAnsi="Times New Roman"/>
          <w:b/>
          <w:bCs/>
          <w:sz w:val="24"/>
          <w:szCs w:val="24"/>
        </w:rPr>
        <w:t>1.Учебное оборудование:</w:t>
      </w:r>
    </w:p>
    <w:p>
      <w:pPr>
        <w:pStyle w:val="Normal"/>
        <w:spacing w:lineRule="auto" w:line="240"/>
        <w:rPr>
          <w:rFonts w:ascii="Times New Roman" w:hAnsi="Times New Roman" w:cs="Times New Roman"/>
          <w:bCs/>
          <w:sz w:val="24"/>
          <w:szCs w:val="24"/>
        </w:rPr>
      </w:pPr>
      <w:r>
        <w:rPr>
          <w:rFonts w:cs="Times New Roman" w:ascii="Times New Roman" w:hAnsi="Times New Roman"/>
          <w:bCs/>
          <w:sz w:val="24"/>
          <w:szCs w:val="24"/>
        </w:rPr>
        <w:t>а) технические средства (мультимедийный проектор, компьютер)</w:t>
      </w:r>
    </w:p>
    <w:p>
      <w:pPr>
        <w:pStyle w:val="Normal"/>
        <w:spacing w:lineRule="auto" w:line="240"/>
        <w:rPr>
          <w:rFonts w:ascii="Times New Roman" w:hAnsi="Times New Roman" w:cs="Times New Roman"/>
          <w:bCs/>
          <w:sz w:val="24"/>
          <w:szCs w:val="24"/>
        </w:rPr>
      </w:pPr>
      <w:r>
        <w:rPr>
          <w:rFonts w:cs="Times New Roman" w:ascii="Times New Roman" w:hAnsi="Times New Roman"/>
          <w:bCs/>
          <w:sz w:val="24"/>
          <w:szCs w:val="24"/>
        </w:rPr>
        <w:t>б) учебные  (столы, доска)</w:t>
      </w:r>
    </w:p>
    <w:p>
      <w:pPr>
        <w:pStyle w:val="Normal"/>
        <w:spacing w:lineRule="auto" w:line="240"/>
        <w:rPr>
          <w:rFonts w:ascii="Times New Roman" w:hAnsi="Times New Roman" w:cs="Times New Roman"/>
          <w:b/>
          <w:b/>
          <w:bCs/>
          <w:sz w:val="24"/>
          <w:szCs w:val="24"/>
        </w:rPr>
      </w:pPr>
      <w:r>
        <w:rPr>
          <w:rFonts w:cs="Times New Roman" w:ascii="Times New Roman" w:hAnsi="Times New Roman"/>
          <w:b/>
          <w:bCs/>
          <w:sz w:val="24"/>
          <w:szCs w:val="24"/>
        </w:rPr>
        <w:t>2. Собственно учебные средства:</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1.Климанова Л.Ф., Горецкий В.Г.  Учебник «Литературное чтение» в двух частях, часть 1. М., «Просвещение», 2012 год.</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2. Климанова Л.Ф., Горецкий В.Г.  Учебник «Литературное чтение» в двух частях, часть 2. М., «Просвещение», 2012 год.</w:t>
      </w:r>
    </w:p>
    <w:p>
      <w:pPr>
        <w:pStyle w:val="Normal"/>
        <w:spacing w:lineRule="auto" w:line="240"/>
        <w:rPr/>
      </w:pPr>
      <w:r>
        <w:rPr>
          <w:rFonts w:cs="Times New Roman" w:ascii="Times New Roman" w:hAnsi="Times New Roman"/>
          <w:b/>
          <w:bCs/>
          <w:sz w:val="24"/>
          <w:szCs w:val="24"/>
        </w:rPr>
        <w:t>3. Информационные материалы</w:t>
      </w:r>
      <w:r>
        <w:rPr>
          <w:rFonts w:cs="Times New Roman" w:ascii="Times New Roman" w:hAnsi="Times New Roman"/>
          <w:bCs/>
          <w:sz w:val="24"/>
          <w:szCs w:val="24"/>
        </w:rPr>
        <w:t xml:space="preserve"> (программно-методическое обеспечение) </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1. Климанова Л.Ф., Бабушкина Т.В. Методическое пособие к учебнику «Русский язык». М., «Просвещение», 2011 год.</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2. Нормативно-правовой документ. Контроль и оценка результатов обучения. М., «Просвещение», 2011 год.</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3. «Школа России»: Программы для начальной школы. — М.: Просвещение, 2011.</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tbl>
      <w:tblPr>
        <w:tblW w:w="5000" w:type="pct"/>
        <w:jc w:val="left"/>
        <w:tblInd w:w="-152" w:type="dxa"/>
        <w:tblLayout w:type="fixed"/>
        <w:tblCellMar>
          <w:top w:w="0" w:type="dxa"/>
          <w:left w:w="113" w:type="dxa"/>
          <w:bottom w:w="0" w:type="dxa"/>
          <w:right w:w="108" w:type="dxa"/>
        </w:tblCellMar>
      </w:tblPr>
      <w:tblGrid>
        <w:gridCol w:w="652"/>
        <w:gridCol w:w="12309"/>
        <w:gridCol w:w="1609"/>
      </w:tblGrid>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sz w:val="24"/>
                <w:szCs w:val="24"/>
              </w:rPr>
            </w:pPr>
            <w:r>
              <w:rPr>
                <w:rFonts w:cs="Times New Roman" w:ascii="Times New Roman" w:hAnsi="Times New Roman"/>
                <w:bCs/>
                <w:sz w:val="24"/>
                <w:szCs w:val="24"/>
              </w:rPr>
              <w:t>Р.С.Сеф «Читателю»</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sz w:val="24"/>
                <w:szCs w:val="24"/>
              </w:rPr>
            </w:pPr>
            <w:r>
              <w:rPr>
                <w:rFonts w:cs="Times New Roman" w:ascii="Times New Roman" w:hAnsi="Times New Roman"/>
                <w:bCs/>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Устное народное творчество 12</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rHeight w:val="518" w:hRule="atLeast"/>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Русские народные песни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Потешки, прибаутки, считалки, небылицы</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Загадки, пословицы, поговорки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rHeight w:val="349" w:hRule="atLeast"/>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Ю.П.Мориц «Сказка по лесу идет»</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Русская народная сказка «Петушок и бобовое зернышко»</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Русская народная сказка «Лиса и тетерев» Проверка техники чтения.</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Русская народная сказка «У страха глаза велики»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Русская народная сказка «Лиса и журавль»</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rHeight w:val="170" w:hRule="atLeast"/>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Русская народная сказка «Каша из топора»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t>Русская народная сказка «Гуси-лебеди»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А.А.Шибаев «Вспомни сказку»</w:t>
            </w:r>
          </w:p>
          <w:p>
            <w:pPr>
              <w:pStyle w:val="Normal"/>
              <w:rPr>
                <w:rFonts w:ascii="Times New Roman" w:hAnsi="Times New Roman" w:cs="Times New Roman"/>
                <w:sz w:val="24"/>
                <w:szCs w:val="24"/>
              </w:rPr>
            </w:pPr>
            <w:r>
              <w:rPr>
                <w:rFonts w:cs="Times New Roman" w:ascii="Times New Roman" w:hAnsi="Times New Roman"/>
                <w:sz w:val="24"/>
                <w:szCs w:val="24"/>
              </w:rPr>
              <w:t>Литературная викторина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Обобщающий урок по теме «Устное народное творчество» Тест № 1.</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Люблю природу русскую! Осень 7</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t>Нравится ли Вам осень? Осенние загадки</w:t>
            </w:r>
          </w:p>
          <w:p>
            <w:pPr>
              <w:pStyle w:val="Normal"/>
              <w:rPr>
                <w:rFonts w:ascii="Times New Roman" w:hAnsi="Times New Roman" w:cs="Times New Roman"/>
                <w:sz w:val="24"/>
                <w:szCs w:val="24"/>
              </w:rPr>
            </w:pPr>
            <w:r>
              <w:rPr>
                <w:rFonts w:cs="Times New Roman" w:ascii="Times New Roman" w:hAnsi="Times New Roman"/>
                <w:sz w:val="24"/>
                <w:szCs w:val="24"/>
              </w:rPr>
              <w:t>Проверка техники чтения</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t>Ф.Тютчев «Есть в осени первоначальной», К.Бальмонт «Поспевает брусника», А.Плещеев «Осень наступила»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t>А.Фет «Ласточки пропали», А.Толстой «Осень»</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t>С.Есенин «Закружилась Сухие листья», И.Токмакова «Опустел скворечник»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t>В.Д.Берестов «Хитрые грибы»</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t>М.М.Пришвин «Осеннее утро»</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iCs/>
                <w:sz w:val="24"/>
                <w:szCs w:val="24"/>
              </w:rPr>
            </w:pPr>
            <w:r>
              <w:rPr>
                <w:rFonts w:cs="Times New Roman" w:ascii="Times New Roman" w:hAnsi="Times New Roman"/>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20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Обобщающий урок. Проверочная работа № 1.</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Русские писатели 16</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21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А.С.Пушкин Викторина по сказкам</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22-23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А.С.Пушкин «У лукоморья дуб зеленый»</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24 </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А.С.Пушкин «Вот север тучи нагоняя», «Зима! Крестьянин торжествуя»</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rHeight w:val="654" w:hRule="atLeast"/>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25-27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А.С.Пушкин «Сказка о рыбаке и рыбке»</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28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И.А.Крылов</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29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И.А.Крылов «Лебедь, рак и щука»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И.А.Крылов «Стрекоза и муравей»</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Л.Н.Толстой «Старый дед и внучек»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Л.Н.Толстой «Филиппок»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Л.Н.Толстой «Правда всего дороже»</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Л.Н.Толстой «Котенок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Разноцветные страницы.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Обобщающий урок по теме. Проверочная работа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О братьях наших меньших 10</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Н.И.Сладков «Они и мы», А.А.Шибаев «Кто кем становится?»</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Б.Заходер «Плачет киска», И. Пивоварова «Жила-была собака»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39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В.Берестов «Кошкин щенок»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t>М.М.Пришвин «Ребята и утята»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t>Е.И.Чарушин «Страшный рассказ»</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Б.С.Житков «Храбрый утенок»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В.Бианки «Музыкант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В.Бианки «Сова»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Разноцветные страницы</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Обобщающий урок. Проверочная работа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Из детских журналов 9</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Знакомство с детскими журналами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Д.Хармс «Игра»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rHeight w:val="276" w:hRule="atLeast"/>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49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Д.Хармс «Вы знаете?»</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sz w:val="24"/>
                <w:szCs w:val="24"/>
              </w:rPr>
            </w:pPr>
            <w:r>
              <w:rPr>
                <w:rFonts w:cs="Times New Roman" w:ascii="Times New Roman" w:hAnsi="Times New Roman"/>
                <w:bCs/>
                <w:sz w:val="24"/>
                <w:szCs w:val="24"/>
              </w:rPr>
              <w:t>Д.Хармс «Веселые чижи»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sz w:val="24"/>
                <w:szCs w:val="24"/>
              </w:rPr>
            </w:pPr>
            <w:r>
              <w:rPr>
                <w:rFonts w:cs="Times New Roman" w:ascii="Times New Roman" w:hAnsi="Times New Roman"/>
                <w:b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Д.Хармс «Что это было?» «Очень-очень вкусный пирог»</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Ю.Д.Владимиров «Чудаки», А.И.Введенский  «Ученый Петя»</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А.И.Введенский «Лошадка»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Д.Хармс «Веселый старичок»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Обобщающий урок.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Люблю природу русскую. Зима 10</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Нравится ли Вам зима? Зимние загадки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И.А.Бунин «Зимним холодом пахнуло», К.Д.Бальмонт «Светло-пушистая»</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Я.А.Аким «Утром кот принес на лапах», Ф.И.Тютчев «Чародейкою Зимою»</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59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С.А.Есенин «Поет зима-аукает», «Береза»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60-61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Русская народная сказка «Два мороза»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С.В.Михалков «Новогодняя быль»</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А.Л.Барто «Дело было в январе», С.Д.Дрожжин «Улицей гуляет»</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Разноцветные страницы</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t xml:space="preserve">Обобщающий урок.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Писатели детям. 23</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К.И.Чуковский</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К.И.Чуковский «Путаница»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К.И.Чуковский «Радость»</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69-71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К.И.Чуковский «Федорино горе»</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С.Я.Маршак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С.Я.Маршак «Кот и лодыри»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С.В.Михалков</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С.В.Михалков «Мой секрет»</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t>С.В.Михалков «Сила воли»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Cs/>
                <w:iCs/>
                <w:sz w:val="24"/>
                <w:szCs w:val="24"/>
              </w:rPr>
            </w:pPr>
            <w:r>
              <w:rPr>
                <w:rFonts w:cs="Times New Roman" w:ascii="Times New Roman" w:hAnsi="Times New Roman"/>
                <w:bCs/>
                <w:iCs/>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С.В.Михалков «Мой щенок»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А.Л.Барто «Веревочка»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79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А.Л.Барто «Мы не заметили жука», «В школу»</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80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А.Л.Барто «Вовка – добрая душа»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81-82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Н.Н.Носов «Затейники»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83-84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Н.Н.Носов «Живая шляпа»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85-86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Н.Н.Носов «На горке»</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87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Скороговорки.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88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Обобщающий урок. Проверочная работа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Я и мои друзья. 10</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89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В.Д.Берестов «За игрой», Э.Э.Мошковская «Я ушел в свою обиду»</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В.Д.Берестов «Гляжу с высоты», В.В.Лунин «Я и Вовка»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Н.Булгаков «Анна, не грусти»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Ю.И.Ермолаев «Два пирожных»</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93-94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В.А.Осеева «Волшебное слово»</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В.А.Осеева «Хорошее»</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В.А.Осеева «Почему?»</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Е.А.Благинина «Простокваша», В.И.Орлов «На печи»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Обобщающий урок.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Люблю природу русскую! Весна 8</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99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Нравится ли Вам весна? Весенние загадки.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Ф.И.Тютчев «Зима недаром злится», «Весенние воды».</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А.Н.Плещеев «Сельская песенка»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А.А.Блок «На лугу», С.Я.Маршак «Снег теперь уже не тот»</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И.А.Бунин «Матери». Проверка техники чтения. Текст № 4.</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А.И.Плещеев «В бурю»</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Е.А.Благинина «Посидим в тишине», Э.Э.Мошковская «Я маму мою обидел»</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И.М.Пивоварова «Здравствуй». Обобщающий урок.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И в шутку, и всерьез 12</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«Мозговая атака». Развитие речи.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Б.В.Заходер «Товарищам детям», «Что красивее всего?»</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109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Б.В.Заходер «Песенки Вини Пуха».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110-111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Э.Н.Успенский «Чебурашка»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Э.Н.Успенский «Если был бы я девчонкой», «Над нашей квартирой», «Память»</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В.Д.Берестов «Знакомый», «Путешественники», «Кисточка»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114</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И.П.Токмакова «Плим», «В чужой стране»</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Г.Б.Остер «Будем знакомы»</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116-117</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В.Ю.Драгунский «Тайное становится явным»</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Ю.Тувим «Про пана Трулялянского», обобщение по разделу.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12961" w:type="dxa"/>
            <w:gridSpan w:val="2"/>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t>Литература зарубежных стран 18</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b/>
                <w:b/>
                <w:sz w:val="24"/>
                <w:szCs w:val="24"/>
              </w:rPr>
            </w:pPr>
            <w:r>
              <w:rPr>
                <w:rFonts w:cs="Times New Roman" w:ascii="Times New Roman" w:hAnsi="Times New Roman"/>
                <w:b/>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119</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Викторина. Развитие речи.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120</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Американская народная песенка «Бульдог по кличке Дог»</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121</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Английские народные песенки «Перчатки», «Храбрецы»</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122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Французская народная песенка «Сюзон и  Мотылек»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123</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Немецкая народная песенка «Знают мамы, знают дети».</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rHeight w:val="627" w:hRule="atLeast"/>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124-126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Ш.Перро «Кот в сапогах»</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127-128</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Ш.Перро  «Красная шапочка»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pPr>
            <w:r>
              <w:rPr>
                <w:rFonts w:cs="Times New Roman" w:ascii="Times New Roman" w:hAnsi="Times New Roman"/>
                <w:sz w:val="24"/>
                <w:szCs w:val="24"/>
              </w:rPr>
              <w:t>129-132</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 xml:space="preserve">Г.Х.Андерсен «Принцесса на горошине» </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133-135</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Э.Хогарт «Мафин и паук»</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52"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136</w:t>
            </w:r>
          </w:p>
        </w:tc>
        <w:tc>
          <w:tcPr>
            <w:tcW w:w="123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t>Обобщающий урок. Проверочная работа.</w:t>
            </w:r>
          </w:p>
        </w:tc>
        <w:tc>
          <w:tcPr>
            <w:tcW w:w="1609" w:type="dxa"/>
            <w:tcBorders>
              <w:top w:val="single" w:sz="4" w:space="0" w:color="00000A"/>
              <w:left w:val="single" w:sz="4" w:space="0" w:color="00000A"/>
              <w:bottom w:val="single" w:sz="4" w:space="0" w:color="00000A"/>
              <w:right w:val="single" w:sz="4" w:space="0" w:color="00000A"/>
            </w:tcBorders>
          </w:tcPr>
          <w:p>
            <w:pPr>
              <w:pStyle w:val="Normal"/>
              <w:rPr>
                <w:rFonts w:ascii="Times New Roman" w:hAnsi="Times New Roman" w:cs="Times New Roman"/>
                <w:sz w:val="24"/>
                <w:szCs w:val="24"/>
              </w:rPr>
            </w:pPr>
            <w:r>
              <w:rPr>
                <w:rFonts w:cs="Times New Roman" w:ascii="Times New Roman" w:hAnsi="Times New Roman"/>
                <w:sz w:val="24"/>
                <w:szCs w:val="24"/>
              </w:rPr>
            </w:r>
          </w:p>
        </w:tc>
      </w:tr>
    </w:tbl>
    <w:p>
      <w:pPr>
        <w:pStyle w:val="Normal"/>
        <w:rPr/>
      </w:pPr>
      <w:r>
        <w:rPr/>
      </w:r>
    </w:p>
    <w:sectPr>
      <w:footerReference w:type="default" r:id="rId2"/>
      <w:type w:val="nextPage"/>
      <w:pgSz w:orient="landscape" w:w="16838" w:h="11906"/>
      <w:pgMar w:left="1134" w:right="1134" w:header="0" w:top="851" w:footer="709" w:bottom="1276"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Cambria">
    <w:charset w:val="cc"/>
    <w:family w:val="roman"/>
    <w:pitch w:val="variable"/>
  </w:font>
  <w:font w:name="Times New Roman">
    <w:charset w:val="cc"/>
    <w:family w:val="roman"/>
    <w:pitch w:val="variable"/>
  </w:font>
  <w:font w:name="Lucida Sans Unicode">
    <w:charset w:val="cc"/>
    <w:family w:val="roman"/>
    <w:pitch w:val="variable"/>
  </w:font>
  <w:font w:name="Tahoma">
    <w:charset w:val="cc"/>
    <w:family w:val="roman"/>
    <w:pitch w:val="variable"/>
  </w:font>
  <w:font w:name="Liberation Sans">
    <w:altName w:val="Arial"/>
    <w:charset w:val="cc"/>
    <w:family w:val="swiss"/>
    <w:pitch w:val="variable"/>
  </w:font>
  <w:font w:name="Symbol">
    <w:charset w:val="02"/>
    <w:family w:val="auto"/>
    <w:pitch w:val="variable"/>
  </w:font>
  <w:font w:name="Courier New">
    <w:charset w:val="cc"/>
    <w:family w:val="modern"/>
    <w:pitch w:val="fixed"/>
  </w:font>
  <w:font w:name="Wingdings">
    <w:charset w:val="02"/>
    <w:family w:val="auto"/>
    <w:pitch w:val="default"/>
  </w:font>
  <w:font w:name="Times New Roman">
    <w:charset w:val="cc"/>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pPr>
    <w:r>
      <w:rPr/>
      <w:fldChar w:fldCharType="begin"/>
    </w:r>
    <w:r>
      <w:rPr/>
      <w:instrText> PAGE </w:instrText>
    </w:r>
    <w:r>
      <w:rPr/>
      <w:fldChar w:fldCharType="separate"/>
    </w:r>
    <w:r>
      <w:rPr/>
      <w:t>59</w:t>
    </w:r>
    <w:r>
      <w:rPr/>
      <w:fldChar w:fldCharType="end"/>
    </w:r>
  </w:p>
  <w:p>
    <w:pPr>
      <w:pStyle w:val="Style21"/>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1800" w:hanging="360"/>
      </w:pPr>
      <w:rPr>
        <w:rFonts w:ascii="Times New Roman" w:hAnsi="Times New Roman" w:cs="Times New Roman"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ejaVu Sans" w:cs="DejaVu Sans"/>
        <w:kern w:val="2"/>
        <w:sz w:val="22"/>
        <w:szCs w:val="22"/>
        <w:lang w:val="ru-RU" w:eastAsia="ru-RU" w:bidi="ar-SA"/>
      </w:rPr>
    </w:rPrDefault>
    <w:pPrDefault>
      <w:pPr>
        <w:suppressAutoHyphens w:val="true"/>
        <w:spacing w:lineRule="auto" w:line="276"/>
      </w:pPr>
    </w:pPrDefault>
  </w:docDefaults>
  <w:style w:type="paragraph" w:styleId="Normal">
    <w:name w:val="Normal"/>
    <w:qFormat/>
    <w:pPr>
      <w:widowControl/>
      <w:kinsoku w:val="true"/>
      <w:overflowPunct w:val="true"/>
      <w:autoSpaceDE w:val="true"/>
      <w:bidi w:val="0"/>
      <w:spacing w:lineRule="auto" w:line="276" w:before="0" w:after="200"/>
      <w:jc w:val="left"/>
    </w:pPr>
    <w:rPr>
      <w:rFonts w:ascii="Calibri" w:hAnsi="Calibri" w:eastAsia="DejaVu Sans" w:cs="DejaVu Sans"/>
      <w:color w:val="auto"/>
      <w:kern w:val="2"/>
      <w:sz w:val="22"/>
      <w:szCs w:val="22"/>
      <w:lang w:val="ru-RU" w:eastAsia="ru-RU" w:bidi="ar-SA"/>
    </w:rPr>
  </w:style>
  <w:style w:type="paragraph" w:styleId="1">
    <w:name w:val="Heading 1"/>
    <w:basedOn w:val="Normal"/>
    <w:qFormat/>
    <w:pPr>
      <w:keepNext w:val="true"/>
      <w:numPr>
        <w:ilvl w:val="0"/>
        <w:numId w:val="0"/>
      </w:numPr>
      <w:spacing w:lineRule="auto" w:line="240" w:before="240" w:after="60"/>
      <w:ind w:left="0" w:right="0" w:firstLine="567"/>
      <w:jc w:val="both"/>
      <w:outlineLvl w:val="0"/>
    </w:pPr>
    <w:rPr>
      <w:rFonts w:ascii="Arial" w:hAnsi="Arial" w:eastAsia="Times New Roman" w:cs="Arial"/>
      <w:b/>
      <w:bCs/>
      <w:kern w:val="2"/>
      <w:sz w:val="32"/>
      <w:szCs w:val="32"/>
    </w:rPr>
  </w:style>
  <w:style w:type="paragraph" w:styleId="2">
    <w:name w:val="Heading 2"/>
    <w:basedOn w:val="Normal"/>
    <w:qFormat/>
    <w:pPr>
      <w:keepNext w:val="true"/>
      <w:keepLines/>
      <w:numPr>
        <w:ilvl w:val="0"/>
        <w:numId w:val="0"/>
      </w:numPr>
      <w:spacing w:before="200" w:after="0"/>
      <w:outlineLvl w:val="1"/>
    </w:pPr>
    <w:rPr>
      <w:rFonts w:ascii="Cambria" w:hAnsi="Cambria" w:eastAsia="DejaVu Sans" w:cs="DejaVu Sans"/>
      <w:b/>
      <w:bCs/>
      <w:color w:val="4F81BD"/>
      <w:sz w:val="26"/>
      <w:szCs w:val="26"/>
    </w:rPr>
  </w:style>
  <w:style w:type="paragraph" w:styleId="3">
    <w:name w:val="Heading 3"/>
    <w:basedOn w:val="Normal"/>
    <w:qFormat/>
    <w:pPr>
      <w:keepNext w:val="true"/>
      <w:numPr>
        <w:ilvl w:val="0"/>
        <w:numId w:val="0"/>
      </w:numPr>
      <w:spacing w:lineRule="auto" w:line="240" w:before="0" w:after="0"/>
      <w:outlineLvl w:val="2"/>
    </w:pPr>
    <w:rPr>
      <w:rFonts w:ascii="Times New Roman" w:hAnsi="Times New Roman" w:eastAsia="Times New Roman" w:cs="Times New Roman"/>
      <w:b/>
      <w:bCs/>
      <w:szCs w:val="24"/>
    </w:rPr>
  </w:style>
  <w:style w:type="character" w:styleId="DefaultParagraphFont">
    <w:name w:val="Default Paragraph Font"/>
    <w:qFormat/>
    <w:rPr/>
  </w:style>
  <w:style w:type="character" w:styleId="11">
    <w:name w:val="Заголовок 1 Знак"/>
    <w:basedOn w:val="DefaultParagraphFont"/>
    <w:qFormat/>
    <w:rPr>
      <w:rFonts w:ascii="Arial" w:hAnsi="Arial" w:eastAsia="Times New Roman" w:cs="Arial"/>
      <w:b/>
      <w:bCs/>
      <w:kern w:val="2"/>
      <w:sz w:val="32"/>
      <w:szCs w:val="32"/>
    </w:rPr>
  </w:style>
  <w:style w:type="character" w:styleId="FontStyle11">
    <w:name w:val="Font Style11"/>
    <w:basedOn w:val="DefaultParagraphFont"/>
    <w:qFormat/>
    <w:rPr>
      <w:rFonts w:ascii="Lucida Sans Unicode" w:hAnsi="Lucida Sans Unicode" w:cs="Lucida Sans Unicode"/>
      <w:spacing w:val="0"/>
      <w:sz w:val="20"/>
      <w:szCs w:val="20"/>
    </w:rPr>
  </w:style>
  <w:style w:type="character" w:styleId="Rvts7">
    <w:name w:val="rvts7"/>
    <w:basedOn w:val="DefaultParagraphFont"/>
    <w:qFormat/>
    <w:rPr>
      <w:b/>
      <w:bCs/>
    </w:rPr>
  </w:style>
  <w:style w:type="character" w:styleId="Rvts6">
    <w:name w:val="rvts6"/>
    <w:basedOn w:val="DefaultParagraphFont"/>
    <w:qFormat/>
    <w:rPr/>
  </w:style>
  <w:style w:type="character" w:styleId="Style11">
    <w:name w:val="Верхний колонтитул Знак"/>
    <w:basedOn w:val="DefaultParagraphFont"/>
    <w:qFormat/>
    <w:rPr/>
  </w:style>
  <w:style w:type="character" w:styleId="Style12">
    <w:name w:val="Нижний колонтитул Знак"/>
    <w:basedOn w:val="DefaultParagraphFont"/>
    <w:qFormat/>
    <w:rPr/>
  </w:style>
  <w:style w:type="character" w:styleId="Style13">
    <w:name w:val="Текст выноски Знак"/>
    <w:basedOn w:val="DefaultParagraphFont"/>
    <w:qFormat/>
    <w:rPr>
      <w:rFonts w:ascii="Tahoma" w:hAnsi="Tahoma" w:cs="Tahoma"/>
      <w:sz w:val="16"/>
      <w:szCs w:val="16"/>
    </w:rPr>
  </w:style>
  <w:style w:type="character" w:styleId="21">
    <w:name w:val="Заголовок 2 Знак"/>
    <w:basedOn w:val="DefaultParagraphFont"/>
    <w:qFormat/>
    <w:rPr>
      <w:rFonts w:ascii="Cambria" w:hAnsi="Cambria" w:eastAsia="DejaVu Sans" w:cs="DejaVu Sans"/>
      <w:b/>
      <w:bCs/>
      <w:color w:val="4F81BD"/>
      <w:sz w:val="26"/>
      <w:szCs w:val="26"/>
    </w:rPr>
  </w:style>
  <w:style w:type="character" w:styleId="31">
    <w:name w:val="Заголовок 3 Знак"/>
    <w:basedOn w:val="DefaultParagraphFont"/>
    <w:qFormat/>
    <w:rPr>
      <w:rFonts w:ascii="Times New Roman" w:hAnsi="Times New Roman" w:eastAsia="Times New Roman" w:cs="Times New Roman"/>
      <w:b/>
      <w:bCs/>
      <w:szCs w:val="24"/>
    </w:rPr>
  </w:style>
  <w:style w:type="character" w:styleId="Zag11">
    <w:name w:val="Zag_11"/>
    <w:qFormat/>
    <w:rPr/>
  </w:style>
  <w:style w:type="paragraph" w:styleId="Style14">
    <w:name w:val="Заголовок"/>
    <w:basedOn w:val="Normal"/>
    <w:next w:val="Style15"/>
    <w:qFormat/>
    <w:pPr>
      <w:keepNext w:val="true"/>
      <w:spacing w:before="240" w:after="120"/>
    </w:pPr>
    <w:rPr>
      <w:rFonts w:ascii="Liberation Sans" w:hAnsi="Liberation Sans" w:eastAsia="Droid Sans Fallback" w:cs="FreeSans"/>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FreeSans"/>
    </w:rPr>
  </w:style>
  <w:style w:type="paragraph" w:styleId="Style17">
    <w:name w:val="Caption"/>
    <w:basedOn w:val="Normal"/>
    <w:qFormat/>
    <w:pPr>
      <w:suppressLineNumbers/>
      <w:spacing w:before="120" w:after="120"/>
    </w:pPr>
    <w:rPr>
      <w:rFonts w:cs="FreeSans"/>
      <w:i/>
      <w:iCs/>
      <w:sz w:val="24"/>
      <w:szCs w:val="24"/>
    </w:rPr>
  </w:style>
  <w:style w:type="paragraph" w:styleId="Style18">
    <w:name w:val="Указатель"/>
    <w:basedOn w:val="Normal"/>
    <w:qFormat/>
    <w:pPr>
      <w:suppressLineNumbers/>
    </w:pPr>
    <w:rPr>
      <w:rFonts w:cs="FreeSans"/>
    </w:rPr>
  </w:style>
  <w:style w:type="paragraph" w:styleId="NormalWeb">
    <w:name w:val="Normal (Web)"/>
    <w:basedOn w:val="Normal"/>
    <w:qFormat/>
    <w:pPr>
      <w:spacing w:lineRule="auto" w:line="240" w:before="280" w:after="280"/>
    </w:pPr>
    <w:rPr>
      <w:rFonts w:ascii="Times New Roman" w:hAnsi="Times New Roman" w:eastAsia="Times New Roman" w:cs="Times New Roman"/>
      <w:sz w:val="24"/>
      <w:szCs w:val="24"/>
    </w:rPr>
  </w:style>
  <w:style w:type="paragraph" w:styleId="ListParagraph">
    <w:name w:val="List Paragraph"/>
    <w:basedOn w:val="Normal"/>
    <w:qFormat/>
    <w:pPr>
      <w:spacing w:before="0" w:after="200"/>
      <w:ind w:left="720" w:right="0" w:hanging="0"/>
      <w:contextualSpacing/>
    </w:pPr>
    <w:rPr>
      <w:rFonts w:ascii="Calibri" w:hAnsi="Calibri" w:eastAsia="Times New Roman" w:cs="Times New Roman"/>
    </w:rPr>
  </w:style>
  <w:style w:type="paragraph" w:styleId="Rvps2">
    <w:name w:val="rvps2"/>
    <w:basedOn w:val="Normal"/>
    <w:qFormat/>
    <w:pPr>
      <w:spacing w:lineRule="auto" w:line="240" w:before="280" w:after="280"/>
    </w:pPr>
    <w:rPr>
      <w:rFonts w:ascii="Times New Roman" w:hAnsi="Times New Roman" w:eastAsia="Times New Roman" w:cs="Times New Roman"/>
      <w:sz w:val="24"/>
      <w:szCs w:val="24"/>
    </w:rPr>
  </w:style>
  <w:style w:type="paragraph" w:styleId="FR2">
    <w:name w:val="FR2"/>
    <w:qFormat/>
    <w:pPr>
      <w:widowControl w:val="false"/>
      <w:kinsoku w:val="true"/>
      <w:overflowPunct w:val="true"/>
      <w:autoSpaceDE w:val="true"/>
      <w:bidi w:val="0"/>
      <w:spacing w:lineRule="auto" w:line="300" w:before="0" w:after="0"/>
      <w:ind w:left="0" w:right="0" w:firstLine="440"/>
      <w:jc w:val="both"/>
    </w:pPr>
    <w:rPr>
      <w:rFonts w:ascii="Times New Roman" w:hAnsi="Times New Roman" w:eastAsia="Times New Roman" w:cs="Times New Roman"/>
      <w:color w:val="auto"/>
      <w:kern w:val="2"/>
      <w:sz w:val="24"/>
      <w:szCs w:val="20"/>
      <w:lang w:val="ru-RU" w:eastAsia="ru-RU" w:bidi="ar-SA"/>
    </w:rPr>
  </w:style>
  <w:style w:type="paragraph" w:styleId="Style19">
    <w:name w:val="Верхний и нижний колонтитулы"/>
    <w:basedOn w:val="Normal"/>
    <w:qFormat/>
    <w:pPr/>
    <w:rPr/>
  </w:style>
  <w:style w:type="paragraph" w:styleId="Style20">
    <w:name w:val="Header"/>
    <w:basedOn w:val="Normal"/>
    <w:pPr>
      <w:tabs>
        <w:tab w:val="clear" w:pos="708"/>
        <w:tab w:val="center" w:pos="4677" w:leader="none"/>
        <w:tab w:val="right" w:pos="9355" w:leader="none"/>
      </w:tabs>
      <w:spacing w:lineRule="auto" w:line="240" w:before="0" w:after="0"/>
    </w:pPr>
    <w:rPr/>
  </w:style>
  <w:style w:type="paragraph" w:styleId="Style21">
    <w:name w:val="Footer"/>
    <w:basedOn w:val="Normal"/>
    <w:pPr>
      <w:tabs>
        <w:tab w:val="clear" w:pos="708"/>
        <w:tab w:val="center" w:pos="4677" w:leader="none"/>
        <w:tab w:val="right" w:pos="9355" w:leader="none"/>
      </w:tabs>
      <w:spacing w:lineRule="auto" w:line="240" w:before="0" w:after="0"/>
    </w:pPr>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ParagraphStyle">
    <w:name w:val="Paragraph Style"/>
    <w:qFormat/>
    <w:pPr>
      <w:widowControl/>
      <w:kinsoku w:val="true"/>
      <w:overflowPunct w:val="true"/>
      <w:autoSpaceDE w:val="true"/>
      <w:bidi w:val="0"/>
      <w:spacing w:lineRule="auto" w:line="240" w:before="0" w:after="0"/>
      <w:jc w:val="left"/>
    </w:pPr>
    <w:rPr>
      <w:rFonts w:ascii="Arial" w:hAnsi="Arial" w:eastAsia="Times New Roman" w:cs="Arial"/>
      <w:color w:val="auto"/>
      <w:kern w:val="2"/>
      <w:sz w:val="24"/>
      <w:szCs w:val="24"/>
      <w:lang w:val="ru-RU" w:eastAsia="ru-RU" w:bidi="ar-SA"/>
    </w:rPr>
  </w:style>
  <w:style w:type="paragraph" w:styleId="NoSpacing">
    <w:name w:val="No Spacing"/>
    <w:qFormat/>
    <w:pPr>
      <w:widowControl/>
      <w:kinsoku w:val="true"/>
      <w:overflowPunct w:val="true"/>
      <w:autoSpaceDE w:val="true"/>
      <w:bidi w:val="0"/>
      <w:spacing w:lineRule="auto" w:line="240" w:before="0" w:after="0"/>
      <w:jc w:val="left"/>
    </w:pPr>
    <w:rPr>
      <w:rFonts w:ascii="Times New Roman" w:hAnsi="Times New Roman" w:eastAsia="Times New Roman" w:cs="Times New Roman"/>
      <w:color w:val="auto"/>
      <w:kern w:val="2"/>
      <w:sz w:val="24"/>
      <w:szCs w:val="24"/>
      <w:lang w:val="ru-RU" w:eastAsia="ru-RU" w:bidi="ar-SA"/>
    </w:rPr>
  </w:style>
  <w:style w:type="paragraph" w:styleId="Style22">
    <w:name w:val="Содержимое таблицы"/>
    <w:basedOn w:val="Normal"/>
    <w:qFormat/>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15</TotalTime>
  <Application>LibreOffice/7.0.4.2$Windows_X86_64 LibreOffice_project/dcf040e67528d9187c66b2379df5ea4407429775</Application>
  <AppVersion>15.0000</AppVersion>
  <Pages>59</Pages>
  <Words>7613</Words>
  <Characters>53656</Characters>
  <CharactersWithSpaces>60028</CharactersWithSpaces>
  <Paragraphs>1378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2020-11-03T13:52:14Z</dcterms:created>
  <dc:creator>User2  </dc:creator>
  <dc:description/>
  <dc:language>ru-RU</dc:language>
  <cp:lastModifiedBy>User2  </cp:lastModifiedBy>
  <cp:lastPrinted>2020-08-31T15:08:00Z</cp:lastPrinted>
  <dcterms:modified xsi:type="dcterms:W3CDTF">2020-11-03T15:23:36Z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